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792463" w14:textId="075647FF" w:rsidR="00302F40" w:rsidRPr="004F3B02" w:rsidRDefault="002A16CE" w:rsidP="002A16CE">
      <w:pPr>
        <w:pStyle w:val="1"/>
      </w:pPr>
      <w:r>
        <w:rPr>
          <w:lang w:val="en-US"/>
        </w:rPr>
        <w:t>Resto</w:t>
      </w:r>
      <w:r w:rsidRPr="004F3B02">
        <w:t>.</w:t>
      </w:r>
      <w:r>
        <w:rPr>
          <w:lang w:val="en-US"/>
        </w:rPr>
        <w:t>Front</w:t>
      </w:r>
      <w:r w:rsidRPr="004F3B02">
        <w:t>.</w:t>
      </w:r>
      <w:proofErr w:type="spellStart"/>
      <w:r>
        <w:rPr>
          <w:lang w:val="en-US"/>
        </w:rPr>
        <w:t>Api</w:t>
      </w:r>
      <w:proofErr w:type="spellEnd"/>
      <w:r w:rsidRPr="004F3B02">
        <w:t>.</w:t>
      </w:r>
      <w:proofErr w:type="spellStart"/>
      <w:r>
        <w:rPr>
          <w:lang w:val="en-US"/>
        </w:rPr>
        <w:t>NexiEftPaymentPlugin</w:t>
      </w:r>
      <w:proofErr w:type="spellEnd"/>
    </w:p>
    <w:p w14:paraId="303E2C6E" w14:textId="77777777" w:rsidR="002A16CE" w:rsidRDefault="002A16CE" w:rsidP="002A16CE">
      <w:pPr>
        <w:pStyle w:val="2"/>
      </w:pPr>
      <w:r>
        <w:t>Требования</w:t>
      </w:r>
    </w:p>
    <w:p w14:paraId="5C3B3D0B" w14:textId="77777777" w:rsidR="002A16CE" w:rsidRDefault="002A16CE" w:rsidP="002A16CE">
      <w:pPr>
        <w:jc w:val="both"/>
      </w:pPr>
      <w:r>
        <w:t xml:space="preserve">Для установки плагина требуется версия </w:t>
      </w:r>
      <w:r>
        <w:rPr>
          <w:lang w:val="en-US"/>
        </w:rPr>
        <w:t>iiko</w:t>
      </w:r>
      <w:r w:rsidRPr="0030359C">
        <w:t xml:space="preserve"> 7.</w:t>
      </w:r>
      <w:r w:rsidRPr="00664930">
        <w:t>0</w:t>
      </w:r>
      <w:r w:rsidRPr="0030359C">
        <w:t xml:space="preserve"> </w:t>
      </w:r>
      <w:r>
        <w:t>и выше.</w:t>
      </w:r>
    </w:p>
    <w:p w14:paraId="67A1BAF7" w14:textId="77777777" w:rsidR="002A16CE" w:rsidRDefault="002A16CE" w:rsidP="002A16CE">
      <w:pPr>
        <w:pStyle w:val="2"/>
      </w:pPr>
      <w:r>
        <w:t>Описание</w:t>
      </w:r>
    </w:p>
    <w:p w14:paraId="428E8C1E" w14:textId="11B7967A" w:rsidR="002A16CE" w:rsidRDefault="002A16CE" w:rsidP="002A16CE">
      <w:pPr>
        <w:pStyle w:val="a3"/>
        <w:jc w:val="both"/>
      </w:pPr>
      <w:r>
        <w:t xml:space="preserve">Плагин предназначен для взаимодействия с </w:t>
      </w:r>
      <w:proofErr w:type="spellStart"/>
      <w:r>
        <w:t>пинпадами</w:t>
      </w:r>
      <w:proofErr w:type="spellEnd"/>
      <w:r>
        <w:t xml:space="preserve"> </w:t>
      </w:r>
      <w:proofErr w:type="spellStart"/>
      <w:r>
        <w:rPr>
          <w:lang w:val="en-US"/>
        </w:rPr>
        <w:t>Ingenico</w:t>
      </w:r>
      <w:proofErr w:type="spellEnd"/>
      <w:r w:rsidRPr="002A16CE">
        <w:t xml:space="preserve"> </w:t>
      </w:r>
      <w:proofErr w:type="gramStart"/>
      <w:r>
        <w:t>по средством</w:t>
      </w:r>
      <w:proofErr w:type="gramEnd"/>
      <w:r>
        <w:t xml:space="preserve"> библиотеки </w:t>
      </w:r>
      <w:r>
        <w:rPr>
          <w:lang w:val="en-US"/>
        </w:rPr>
        <w:t>IAE</w:t>
      </w:r>
      <w:r w:rsidRPr="002A16CE">
        <w:t>17.</w:t>
      </w:r>
      <w:proofErr w:type="spellStart"/>
      <w:r>
        <w:rPr>
          <w:lang w:val="en-US"/>
        </w:rPr>
        <w:t>dll</w:t>
      </w:r>
      <w:proofErr w:type="spellEnd"/>
      <w:r>
        <w:t>.</w:t>
      </w:r>
      <w:r w:rsidRPr="00664930">
        <w:t xml:space="preserve"> </w:t>
      </w:r>
    </w:p>
    <w:p w14:paraId="71A2346F" w14:textId="78ED2DE3" w:rsidR="002A16CE" w:rsidRDefault="002A16CE" w:rsidP="002A16CE">
      <w:pPr>
        <w:pStyle w:val="a3"/>
        <w:jc w:val="both"/>
      </w:pPr>
      <w:r>
        <w:t>Комбинированная оплата возможна.</w:t>
      </w:r>
    </w:p>
    <w:p w14:paraId="17BAE910" w14:textId="05DD55E4" w:rsidR="002A16CE" w:rsidRDefault="002A16CE" w:rsidP="002A16CE">
      <w:pPr>
        <w:pStyle w:val="a3"/>
        <w:jc w:val="both"/>
      </w:pPr>
    </w:p>
    <w:p w14:paraId="1734C06E" w14:textId="2B5C5413" w:rsidR="002A16CE" w:rsidRDefault="002A16CE" w:rsidP="002A16CE">
      <w:pPr>
        <w:pStyle w:val="2"/>
      </w:pPr>
      <w:r>
        <w:t>Схематическое изображение работы</w:t>
      </w:r>
    </w:p>
    <w:p w14:paraId="3F14767B" w14:textId="2A675068" w:rsidR="002A16CE" w:rsidRDefault="002A16CE" w:rsidP="002A16CE">
      <w:pPr>
        <w:jc w:val="center"/>
        <w:rPr>
          <w:lang w:val="en-US"/>
        </w:rPr>
      </w:pPr>
      <w:r w:rsidRPr="002A16CE">
        <w:rPr>
          <w:noProof/>
          <w:lang w:eastAsia="ru-RU"/>
        </w:rPr>
        <w:drawing>
          <wp:inline distT="0" distB="0" distL="0" distR="0" wp14:anchorId="4D3B1E8D" wp14:editId="36D7F3F4">
            <wp:extent cx="3581400" cy="2249188"/>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584930" cy="2251405"/>
                    </a:xfrm>
                    <a:prstGeom prst="rect">
                      <a:avLst/>
                    </a:prstGeom>
                  </pic:spPr>
                </pic:pic>
              </a:graphicData>
            </a:graphic>
          </wp:inline>
        </w:drawing>
      </w:r>
    </w:p>
    <w:p w14:paraId="3D877868" w14:textId="77777777" w:rsidR="002A16CE" w:rsidRPr="002A16CE" w:rsidRDefault="002A16CE" w:rsidP="002A16CE">
      <w:pPr>
        <w:pStyle w:val="2"/>
        <w:rPr>
          <w:lang w:val="en-US"/>
        </w:rPr>
      </w:pPr>
      <w:r>
        <w:t>Установка</w:t>
      </w:r>
    </w:p>
    <w:p w14:paraId="1122F185" w14:textId="6968A1B1" w:rsidR="002A16CE" w:rsidRPr="002A16CE" w:rsidRDefault="002A16CE" w:rsidP="002A16CE">
      <w:pPr>
        <w:jc w:val="both"/>
        <w:rPr>
          <w:lang w:val="en-US"/>
        </w:rPr>
      </w:pPr>
      <w:r>
        <w:t>Создайте</w:t>
      </w:r>
      <w:r w:rsidRPr="002A16CE">
        <w:rPr>
          <w:lang w:val="en-US"/>
        </w:rPr>
        <w:t xml:space="preserve"> </w:t>
      </w:r>
      <w:r>
        <w:t>директорию</w:t>
      </w:r>
      <w:r w:rsidRPr="002A16CE">
        <w:rPr>
          <w:lang w:val="en-US"/>
        </w:rPr>
        <w:t xml:space="preserve"> </w:t>
      </w:r>
      <w:proofErr w:type="spellStart"/>
      <w:r>
        <w:rPr>
          <w:lang w:val="en-US"/>
        </w:rPr>
        <w:t>Resto</w:t>
      </w:r>
      <w:r w:rsidRPr="002A16CE">
        <w:rPr>
          <w:lang w:val="en-US"/>
        </w:rPr>
        <w:t>.</w:t>
      </w:r>
      <w:r>
        <w:rPr>
          <w:lang w:val="en-US"/>
        </w:rPr>
        <w:t>Front</w:t>
      </w:r>
      <w:r w:rsidRPr="002A16CE">
        <w:rPr>
          <w:lang w:val="en-US"/>
        </w:rPr>
        <w:t>.</w:t>
      </w:r>
      <w:r>
        <w:rPr>
          <w:lang w:val="en-US"/>
        </w:rPr>
        <w:t>Api</w:t>
      </w:r>
      <w:r w:rsidRPr="002A16CE">
        <w:rPr>
          <w:lang w:val="en-US"/>
        </w:rPr>
        <w:t>.</w:t>
      </w:r>
      <w:r>
        <w:rPr>
          <w:lang w:val="en-US"/>
        </w:rPr>
        <w:t>NexiEftPaymentPlugin</w:t>
      </w:r>
      <w:proofErr w:type="spellEnd"/>
      <w:r w:rsidRPr="002A16CE">
        <w:rPr>
          <w:lang w:val="en-US"/>
        </w:rPr>
        <w:t xml:space="preserve"> </w:t>
      </w:r>
      <w:r>
        <w:t>в</w:t>
      </w:r>
      <w:r w:rsidRPr="002A16CE">
        <w:rPr>
          <w:lang w:val="en-US"/>
        </w:rPr>
        <w:t xml:space="preserve"> </w:t>
      </w:r>
      <w:r>
        <w:t>папке</w:t>
      </w:r>
      <w:r w:rsidRPr="002A16CE">
        <w:rPr>
          <w:lang w:val="en-US"/>
        </w:rPr>
        <w:t xml:space="preserve"> [</w:t>
      </w:r>
      <w:proofErr w:type="spellStart"/>
      <w:r>
        <w:rPr>
          <w:lang w:val="en-US"/>
        </w:rPr>
        <w:t>iikoFront</w:t>
      </w:r>
      <w:proofErr w:type="spellEnd"/>
      <w:r w:rsidRPr="002A16CE">
        <w:rPr>
          <w:lang w:val="en-US"/>
        </w:rPr>
        <w:t>]\</w:t>
      </w:r>
      <w:r>
        <w:rPr>
          <w:lang w:val="en-US"/>
        </w:rPr>
        <w:t>Plugins</w:t>
      </w:r>
      <w:r w:rsidRPr="002A16CE">
        <w:rPr>
          <w:lang w:val="en-US"/>
        </w:rPr>
        <w:t xml:space="preserve">. </w:t>
      </w:r>
      <w:r>
        <w:t>Перенесите</w:t>
      </w:r>
      <w:r w:rsidRPr="002A16CE">
        <w:rPr>
          <w:lang w:val="en-US"/>
        </w:rPr>
        <w:t xml:space="preserve"> </w:t>
      </w:r>
      <w:r>
        <w:t>все</w:t>
      </w:r>
      <w:r w:rsidRPr="002A16CE">
        <w:rPr>
          <w:lang w:val="en-US"/>
        </w:rPr>
        <w:t xml:space="preserve"> </w:t>
      </w:r>
      <w:r>
        <w:t>файлы</w:t>
      </w:r>
      <w:r w:rsidRPr="002A16CE">
        <w:rPr>
          <w:lang w:val="en-US"/>
        </w:rPr>
        <w:t xml:space="preserve"> </w:t>
      </w:r>
      <w:r>
        <w:t>архива</w:t>
      </w:r>
      <w:r w:rsidRPr="002A16CE">
        <w:rPr>
          <w:lang w:val="en-US"/>
        </w:rPr>
        <w:t xml:space="preserve"> </w:t>
      </w:r>
      <w:r>
        <w:t>в</w:t>
      </w:r>
      <w:r w:rsidRPr="002A16CE">
        <w:rPr>
          <w:lang w:val="en-US"/>
        </w:rPr>
        <w:t xml:space="preserve"> </w:t>
      </w:r>
      <w:r>
        <w:t>папку</w:t>
      </w:r>
      <w:r w:rsidRPr="002A16CE">
        <w:rPr>
          <w:lang w:val="en-US"/>
        </w:rPr>
        <w:t>.</w:t>
      </w:r>
    </w:p>
    <w:p w14:paraId="5E175A37" w14:textId="77777777" w:rsidR="002A16CE" w:rsidRPr="002A16CE" w:rsidRDefault="002A16CE" w:rsidP="002A16CE">
      <w:pPr>
        <w:pStyle w:val="2"/>
        <w:rPr>
          <w:lang w:val="en-US"/>
        </w:rPr>
      </w:pPr>
      <w:r>
        <w:t>Настройка</w:t>
      </w:r>
      <w:r w:rsidRPr="002A16CE">
        <w:rPr>
          <w:lang w:val="en-US"/>
        </w:rPr>
        <w:t xml:space="preserve"> </w:t>
      </w:r>
      <w:r>
        <w:t>плагина</w:t>
      </w:r>
    </w:p>
    <w:p w14:paraId="40ECDE80" w14:textId="6B43A4DC" w:rsidR="002A16CE" w:rsidRPr="002A16CE" w:rsidRDefault="002A16CE" w:rsidP="002A16CE">
      <w:pPr>
        <w:jc w:val="both"/>
        <w:rPr>
          <w:lang w:val="en-US"/>
        </w:rPr>
      </w:pPr>
      <w:r>
        <w:t>Для</w:t>
      </w:r>
      <w:r w:rsidRPr="002A16CE">
        <w:rPr>
          <w:lang w:val="en-US"/>
        </w:rPr>
        <w:t xml:space="preserve"> </w:t>
      </w:r>
      <w:r>
        <w:t>настройки</w:t>
      </w:r>
      <w:r w:rsidRPr="002A16CE">
        <w:rPr>
          <w:lang w:val="en-US"/>
        </w:rPr>
        <w:t xml:space="preserve"> </w:t>
      </w:r>
      <w:r>
        <w:t>плагина</w:t>
      </w:r>
      <w:r w:rsidRPr="002A16CE">
        <w:rPr>
          <w:lang w:val="en-US"/>
        </w:rPr>
        <w:t xml:space="preserve"> </w:t>
      </w:r>
      <w:r>
        <w:t>откройте</w:t>
      </w:r>
      <w:r w:rsidRPr="002A16CE">
        <w:rPr>
          <w:lang w:val="en-US"/>
        </w:rPr>
        <w:t xml:space="preserve"> </w:t>
      </w:r>
      <w:r>
        <w:t>файл</w:t>
      </w:r>
      <w:r w:rsidRPr="002A16CE">
        <w:rPr>
          <w:lang w:val="en-US"/>
        </w:rPr>
        <w:t xml:space="preserve"> </w:t>
      </w:r>
      <w:proofErr w:type="spellStart"/>
      <w:r>
        <w:rPr>
          <w:lang w:val="en-US"/>
        </w:rPr>
        <w:t>Resto</w:t>
      </w:r>
      <w:r w:rsidRPr="002A16CE">
        <w:rPr>
          <w:lang w:val="en-US"/>
        </w:rPr>
        <w:t>.</w:t>
      </w:r>
      <w:r>
        <w:rPr>
          <w:lang w:val="en-US"/>
        </w:rPr>
        <w:t>Front</w:t>
      </w:r>
      <w:r w:rsidRPr="002A16CE">
        <w:rPr>
          <w:lang w:val="en-US"/>
        </w:rPr>
        <w:t>.</w:t>
      </w:r>
      <w:r>
        <w:rPr>
          <w:lang w:val="en-US"/>
        </w:rPr>
        <w:t>Api</w:t>
      </w:r>
      <w:r w:rsidRPr="002A16CE">
        <w:rPr>
          <w:lang w:val="en-US"/>
        </w:rPr>
        <w:t>.</w:t>
      </w:r>
      <w:r>
        <w:rPr>
          <w:lang w:val="en-US"/>
        </w:rPr>
        <w:t>NexiEftPaymentPlugin</w:t>
      </w:r>
      <w:r w:rsidRPr="002A16CE">
        <w:rPr>
          <w:lang w:val="en-US"/>
        </w:rPr>
        <w:t>.</w:t>
      </w:r>
      <w:r>
        <w:rPr>
          <w:lang w:val="en-US"/>
        </w:rPr>
        <w:t>dll</w:t>
      </w:r>
      <w:r w:rsidRPr="002A16CE">
        <w:rPr>
          <w:lang w:val="en-US"/>
        </w:rPr>
        <w:t>.</w:t>
      </w:r>
      <w:r>
        <w:rPr>
          <w:lang w:val="en-US"/>
        </w:rPr>
        <w:t>config</w:t>
      </w:r>
      <w:proofErr w:type="spellEnd"/>
    </w:p>
    <w:p w14:paraId="1B199743" w14:textId="77777777" w:rsidR="002A16CE" w:rsidRDefault="002A16CE" w:rsidP="002A16CE">
      <w:pPr>
        <w:jc w:val="both"/>
      </w:pPr>
      <w:r>
        <w:t>Отредактируйте следующие настройки</w:t>
      </w:r>
    </w:p>
    <w:tbl>
      <w:tblPr>
        <w:tblStyle w:val="a4"/>
        <w:tblW w:w="0" w:type="auto"/>
        <w:tblLook w:val="04A0" w:firstRow="1" w:lastRow="0" w:firstColumn="1" w:lastColumn="0" w:noHBand="0" w:noVBand="1"/>
      </w:tblPr>
      <w:tblGrid>
        <w:gridCol w:w="3108"/>
        <w:gridCol w:w="1220"/>
        <w:gridCol w:w="5017"/>
      </w:tblGrid>
      <w:tr w:rsidR="002A16CE" w14:paraId="5162A777" w14:textId="77777777" w:rsidTr="00732EE4">
        <w:trPr>
          <w:tblHeader/>
        </w:trPr>
        <w:tc>
          <w:tcPr>
            <w:tcW w:w="3108" w:type="dxa"/>
            <w:shd w:val="pct5" w:color="auto" w:fill="auto"/>
          </w:tcPr>
          <w:p w14:paraId="1D034F36" w14:textId="77777777" w:rsidR="002A16CE" w:rsidRDefault="002A16CE" w:rsidP="00BC2ABE">
            <w:r>
              <w:t>Настройка</w:t>
            </w:r>
          </w:p>
        </w:tc>
        <w:tc>
          <w:tcPr>
            <w:tcW w:w="1220" w:type="dxa"/>
            <w:shd w:val="pct5" w:color="auto" w:fill="auto"/>
          </w:tcPr>
          <w:p w14:paraId="23027CE5" w14:textId="77777777" w:rsidR="002A16CE" w:rsidRDefault="002A16CE" w:rsidP="00BC2ABE">
            <w:r>
              <w:t>Значение</w:t>
            </w:r>
          </w:p>
        </w:tc>
        <w:tc>
          <w:tcPr>
            <w:tcW w:w="5017" w:type="dxa"/>
            <w:shd w:val="pct5" w:color="auto" w:fill="auto"/>
          </w:tcPr>
          <w:p w14:paraId="317E3276" w14:textId="77777777" w:rsidR="002A16CE" w:rsidRDefault="002A16CE" w:rsidP="00BC2ABE">
            <w:r>
              <w:t>Описание</w:t>
            </w:r>
          </w:p>
        </w:tc>
      </w:tr>
      <w:tr w:rsidR="002A16CE" w14:paraId="0EB0D61F" w14:textId="77777777" w:rsidTr="00732EE4">
        <w:tc>
          <w:tcPr>
            <w:tcW w:w="3108" w:type="dxa"/>
          </w:tcPr>
          <w:p w14:paraId="50BF6ED3" w14:textId="594751E4" w:rsidR="002A16CE" w:rsidRDefault="002A16CE" w:rsidP="00BC2ABE">
            <w:proofErr w:type="spellStart"/>
            <w:r>
              <w:rPr>
                <w:rFonts w:ascii="Cascadia Mono" w:hAnsi="Cascadia Mono" w:cs="Cascadia Mono"/>
                <w:color w:val="0000FF"/>
                <w:sz w:val="19"/>
                <w:szCs w:val="19"/>
              </w:rPr>
              <w:t>DebugMode</w:t>
            </w:r>
            <w:proofErr w:type="spellEnd"/>
          </w:p>
        </w:tc>
        <w:tc>
          <w:tcPr>
            <w:tcW w:w="1220" w:type="dxa"/>
          </w:tcPr>
          <w:p w14:paraId="5B0B7263" w14:textId="77777777" w:rsidR="002A16CE" w:rsidRPr="0030359C" w:rsidRDefault="002A16CE" w:rsidP="00BC2ABE">
            <w:pPr>
              <w:jc w:val="center"/>
              <w:rPr>
                <w:lang w:val="en-US"/>
              </w:rPr>
            </w:pPr>
            <w:proofErr w:type="spellStart"/>
            <w:r>
              <w:rPr>
                <w:lang w:val="en-US"/>
              </w:rPr>
              <w:t>boolean</w:t>
            </w:r>
            <w:proofErr w:type="spellEnd"/>
          </w:p>
        </w:tc>
        <w:tc>
          <w:tcPr>
            <w:tcW w:w="5017" w:type="dxa"/>
          </w:tcPr>
          <w:p w14:paraId="613022B8" w14:textId="77777777" w:rsidR="002A16CE" w:rsidRDefault="002A16CE" w:rsidP="00BC2ABE">
            <w:pPr>
              <w:jc w:val="both"/>
            </w:pPr>
            <w:r w:rsidRPr="0030359C">
              <w:t>(</w:t>
            </w:r>
            <w:r>
              <w:rPr>
                <w:lang w:val="en-US"/>
              </w:rPr>
              <w:t>True</w:t>
            </w:r>
            <w:r w:rsidRPr="0030359C">
              <w:t>/</w:t>
            </w:r>
            <w:r>
              <w:rPr>
                <w:lang w:val="en-US"/>
              </w:rPr>
              <w:t>False</w:t>
            </w:r>
            <w:r w:rsidRPr="0030359C">
              <w:t xml:space="preserve">) </w:t>
            </w:r>
            <w:r>
              <w:t>Включение режима отладки платежного плагина (требуется только при тестах или при возникновении случаев сбоя или неверного проведения операции</w:t>
            </w:r>
          </w:p>
        </w:tc>
      </w:tr>
      <w:tr w:rsidR="002A16CE" w14:paraId="29643A95" w14:textId="77777777" w:rsidTr="00732EE4">
        <w:tc>
          <w:tcPr>
            <w:tcW w:w="3108" w:type="dxa"/>
          </w:tcPr>
          <w:p w14:paraId="31131E9B" w14:textId="48790167" w:rsidR="002A16CE" w:rsidRDefault="002A16CE" w:rsidP="00BC2ABE">
            <w:proofErr w:type="spellStart"/>
            <w:r>
              <w:rPr>
                <w:rFonts w:ascii="Cascadia Mono" w:hAnsi="Cascadia Mono" w:cs="Cascadia Mono"/>
                <w:color w:val="0000FF"/>
                <w:sz w:val="19"/>
                <w:szCs w:val="19"/>
              </w:rPr>
              <w:t>TerminalIpAddress</w:t>
            </w:r>
            <w:proofErr w:type="spellEnd"/>
          </w:p>
        </w:tc>
        <w:tc>
          <w:tcPr>
            <w:tcW w:w="1220" w:type="dxa"/>
          </w:tcPr>
          <w:p w14:paraId="4589F4C1" w14:textId="19603C3E" w:rsidR="002A16CE" w:rsidRPr="00732EE4" w:rsidRDefault="00732EE4" w:rsidP="00BC2ABE">
            <w:pPr>
              <w:jc w:val="center"/>
              <w:rPr>
                <w:lang w:val="en-US"/>
              </w:rPr>
            </w:pPr>
            <w:r>
              <w:rPr>
                <w:lang w:val="en-US"/>
              </w:rPr>
              <w:t>string</w:t>
            </w:r>
          </w:p>
        </w:tc>
        <w:tc>
          <w:tcPr>
            <w:tcW w:w="5017" w:type="dxa"/>
          </w:tcPr>
          <w:p w14:paraId="587F5EC9" w14:textId="54E92FF6" w:rsidR="002A16CE" w:rsidRPr="00732EE4" w:rsidRDefault="00732EE4" w:rsidP="00BC2ABE">
            <w:pPr>
              <w:jc w:val="both"/>
            </w:pPr>
            <w:r>
              <w:rPr>
                <w:lang w:val="en-US"/>
              </w:rPr>
              <w:t xml:space="preserve">IP </w:t>
            </w:r>
            <w:r>
              <w:t>адрес терминала</w:t>
            </w:r>
          </w:p>
        </w:tc>
      </w:tr>
      <w:tr w:rsidR="002A16CE" w14:paraId="31734AFD" w14:textId="77777777" w:rsidTr="00732EE4">
        <w:tc>
          <w:tcPr>
            <w:tcW w:w="3108" w:type="dxa"/>
          </w:tcPr>
          <w:p w14:paraId="05283FBF" w14:textId="634F041C" w:rsidR="002A16CE" w:rsidRDefault="002A16CE" w:rsidP="00BC2ABE">
            <w:proofErr w:type="spellStart"/>
            <w:r>
              <w:rPr>
                <w:rFonts w:ascii="Cascadia Mono" w:hAnsi="Cascadia Mono" w:cs="Cascadia Mono"/>
                <w:color w:val="0000FF"/>
                <w:sz w:val="19"/>
                <w:szCs w:val="19"/>
              </w:rPr>
              <w:t>TerminalPort</w:t>
            </w:r>
            <w:proofErr w:type="spellEnd"/>
          </w:p>
        </w:tc>
        <w:tc>
          <w:tcPr>
            <w:tcW w:w="1220" w:type="dxa"/>
          </w:tcPr>
          <w:p w14:paraId="74223F27" w14:textId="49A42404" w:rsidR="002A16CE" w:rsidRDefault="00732EE4" w:rsidP="00BC2ABE">
            <w:pPr>
              <w:jc w:val="center"/>
            </w:pPr>
            <w:r>
              <w:rPr>
                <w:lang w:val="en-US"/>
              </w:rPr>
              <w:t>string</w:t>
            </w:r>
          </w:p>
        </w:tc>
        <w:tc>
          <w:tcPr>
            <w:tcW w:w="5017" w:type="dxa"/>
          </w:tcPr>
          <w:p w14:paraId="60DDA0EB" w14:textId="3B73D81D" w:rsidR="002A16CE" w:rsidRDefault="00732EE4" w:rsidP="00BC2ABE">
            <w:pPr>
              <w:jc w:val="both"/>
            </w:pPr>
            <w:r>
              <w:t>Порт соединения терминала</w:t>
            </w:r>
          </w:p>
        </w:tc>
      </w:tr>
      <w:tr w:rsidR="002A16CE" w14:paraId="120D9CB9" w14:textId="77777777" w:rsidTr="00732EE4">
        <w:tc>
          <w:tcPr>
            <w:tcW w:w="3108" w:type="dxa"/>
          </w:tcPr>
          <w:p w14:paraId="2F1089CD" w14:textId="1AD33E09" w:rsidR="002A16CE" w:rsidRDefault="002A16CE" w:rsidP="00BC2ABE">
            <w:proofErr w:type="spellStart"/>
            <w:r>
              <w:rPr>
                <w:rFonts w:ascii="Cascadia Mono" w:hAnsi="Cascadia Mono" w:cs="Cascadia Mono"/>
                <w:color w:val="0000FF"/>
                <w:sz w:val="19"/>
                <w:szCs w:val="19"/>
              </w:rPr>
              <w:t>TerminalTimeout</w:t>
            </w:r>
            <w:proofErr w:type="spellEnd"/>
          </w:p>
        </w:tc>
        <w:tc>
          <w:tcPr>
            <w:tcW w:w="1220" w:type="dxa"/>
          </w:tcPr>
          <w:p w14:paraId="288358AA" w14:textId="795A3732" w:rsidR="002A16CE" w:rsidRDefault="00732EE4" w:rsidP="00BC2ABE">
            <w:pPr>
              <w:jc w:val="center"/>
            </w:pPr>
            <w:proofErr w:type="spellStart"/>
            <w:r>
              <w:rPr>
                <w:lang w:val="en-US"/>
              </w:rPr>
              <w:t>int</w:t>
            </w:r>
            <w:proofErr w:type="spellEnd"/>
          </w:p>
        </w:tc>
        <w:tc>
          <w:tcPr>
            <w:tcW w:w="5017" w:type="dxa"/>
          </w:tcPr>
          <w:p w14:paraId="51ED2768" w14:textId="3216A69D" w:rsidR="002A16CE" w:rsidRDefault="00732EE4" w:rsidP="00BC2ABE">
            <w:pPr>
              <w:jc w:val="both"/>
            </w:pPr>
            <w:r>
              <w:t>Таймаут соединения с терминалом в секундах</w:t>
            </w:r>
          </w:p>
        </w:tc>
      </w:tr>
      <w:tr w:rsidR="002A16CE" w14:paraId="1B9D11D7" w14:textId="77777777" w:rsidTr="00732EE4">
        <w:tc>
          <w:tcPr>
            <w:tcW w:w="3108" w:type="dxa"/>
          </w:tcPr>
          <w:p w14:paraId="2F4213D0" w14:textId="410EB9CA" w:rsidR="002A16CE" w:rsidRDefault="002A16CE" w:rsidP="00BC2ABE">
            <w:proofErr w:type="spellStart"/>
            <w:r>
              <w:rPr>
                <w:rFonts w:ascii="Cascadia Mono" w:hAnsi="Cascadia Mono" w:cs="Cascadia Mono"/>
                <w:color w:val="0000FF"/>
                <w:sz w:val="19"/>
                <w:szCs w:val="19"/>
              </w:rPr>
              <w:t>TerminalDebug</w:t>
            </w:r>
            <w:proofErr w:type="spellEnd"/>
          </w:p>
        </w:tc>
        <w:tc>
          <w:tcPr>
            <w:tcW w:w="1220" w:type="dxa"/>
          </w:tcPr>
          <w:p w14:paraId="14FEEBA8" w14:textId="7C479F6D" w:rsidR="002A16CE" w:rsidRDefault="00732EE4" w:rsidP="00BC2ABE">
            <w:pPr>
              <w:jc w:val="center"/>
            </w:pPr>
            <w:r>
              <w:rPr>
                <w:lang w:val="en-US"/>
              </w:rPr>
              <w:t>bool</w:t>
            </w:r>
          </w:p>
        </w:tc>
        <w:tc>
          <w:tcPr>
            <w:tcW w:w="5017" w:type="dxa"/>
          </w:tcPr>
          <w:p w14:paraId="12A33E63" w14:textId="20CE2A26" w:rsidR="002A16CE" w:rsidRPr="00732EE4" w:rsidRDefault="00732EE4" w:rsidP="00BC2ABE">
            <w:pPr>
              <w:jc w:val="both"/>
            </w:pPr>
            <w:r>
              <w:t xml:space="preserve">Включение </w:t>
            </w:r>
            <w:proofErr w:type="spellStart"/>
            <w:r>
              <w:t>журналирования</w:t>
            </w:r>
            <w:proofErr w:type="spellEnd"/>
            <w:r>
              <w:t xml:space="preserve"> операций между </w:t>
            </w:r>
            <w:r>
              <w:rPr>
                <w:lang w:val="en-US"/>
              </w:rPr>
              <w:t>IAE</w:t>
            </w:r>
            <w:r w:rsidRPr="00732EE4">
              <w:t>17.</w:t>
            </w:r>
            <w:proofErr w:type="spellStart"/>
            <w:r>
              <w:rPr>
                <w:lang w:val="en-US"/>
              </w:rPr>
              <w:t>dll</w:t>
            </w:r>
            <w:proofErr w:type="spellEnd"/>
            <w:r w:rsidRPr="00732EE4">
              <w:t xml:space="preserve"> </w:t>
            </w:r>
            <w:r>
              <w:t>и терминалом</w:t>
            </w:r>
          </w:p>
        </w:tc>
      </w:tr>
      <w:tr w:rsidR="002A16CE" w14:paraId="6F822CB4" w14:textId="77777777" w:rsidTr="00732EE4">
        <w:tc>
          <w:tcPr>
            <w:tcW w:w="3108" w:type="dxa"/>
          </w:tcPr>
          <w:p w14:paraId="73C22F95" w14:textId="45900758" w:rsidR="002A16CE" w:rsidRDefault="002A16CE" w:rsidP="00BC2ABE">
            <w:proofErr w:type="spellStart"/>
            <w:r>
              <w:rPr>
                <w:rFonts w:ascii="Cascadia Mono" w:hAnsi="Cascadia Mono" w:cs="Cascadia Mono"/>
                <w:color w:val="0000FF"/>
                <w:sz w:val="19"/>
                <w:szCs w:val="19"/>
              </w:rPr>
              <w:t>TerminalPrinter</w:t>
            </w:r>
            <w:proofErr w:type="spellEnd"/>
          </w:p>
        </w:tc>
        <w:tc>
          <w:tcPr>
            <w:tcW w:w="1220" w:type="dxa"/>
          </w:tcPr>
          <w:p w14:paraId="7BA85618" w14:textId="0760AF3B" w:rsidR="002A16CE" w:rsidRDefault="00732EE4" w:rsidP="00BC2ABE">
            <w:pPr>
              <w:jc w:val="center"/>
            </w:pPr>
            <w:r>
              <w:rPr>
                <w:lang w:val="en-US"/>
              </w:rPr>
              <w:t>bool</w:t>
            </w:r>
          </w:p>
        </w:tc>
        <w:tc>
          <w:tcPr>
            <w:tcW w:w="5017" w:type="dxa"/>
          </w:tcPr>
          <w:p w14:paraId="03FBD760" w14:textId="1B3B6AFA" w:rsidR="002A16CE" w:rsidRPr="00E77205" w:rsidRDefault="00732EE4" w:rsidP="00BC2ABE">
            <w:pPr>
              <w:jc w:val="both"/>
            </w:pPr>
            <w:r>
              <w:t xml:space="preserve">Печать на принтер терминала </w:t>
            </w:r>
            <w:r>
              <w:rPr>
                <w:lang w:val="en-US"/>
              </w:rPr>
              <w:t>True</w:t>
            </w:r>
            <w:r w:rsidRPr="00732EE4">
              <w:t xml:space="preserve"> </w:t>
            </w:r>
            <w:r>
              <w:t>–</w:t>
            </w:r>
            <w:r w:rsidRPr="00732EE4">
              <w:t xml:space="preserve"> </w:t>
            </w:r>
            <w:r>
              <w:t xml:space="preserve">терминал/ </w:t>
            </w:r>
            <w:r>
              <w:rPr>
                <w:lang w:val="en-US"/>
              </w:rPr>
              <w:t>False</w:t>
            </w:r>
            <w:r w:rsidRPr="00732EE4">
              <w:t xml:space="preserve"> </w:t>
            </w:r>
            <w:r>
              <w:t>–</w:t>
            </w:r>
            <w:r w:rsidRPr="00732EE4">
              <w:t xml:space="preserve"> </w:t>
            </w:r>
            <w:r>
              <w:t xml:space="preserve">печать на </w:t>
            </w:r>
            <w:r w:rsidR="004F3B02">
              <w:t>принтер</w:t>
            </w:r>
          </w:p>
        </w:tc>
      </w:tr>
      <w:tr w:rsidR="002A16CE" w14:paraId="58C05977" w14:textId="77777777" w:rsidTr="00732EE4">
        <w:tc>
          <w:tcPr>
            <w:tcW w:w="3108" w:type="dxa"/>
          </w:tcPr>
          <w:p w14:paraId="7FCFF303" w14:textId="023790AD" w:rsidR="002A16CE" w:rsidRPr="0030359C" w:rsidRDefault="002A16CE" w:rsidP="00BC2ABE">
            <w:pPr>
              <w:rPr>
                <w:lang w:val="en-US"/>
              </w:rPr>
            </w:pPr>
            <w:proofErr w:type="spellStart"/>
            <w:r>
              <w:rPr>
                <w:rFonts w:ascii="Cascadia Mono" w:hAnsi="Cascadia Mono" w:cs="Cascadia Mono"/>
                <w:color w:val="0000FF"/>
                <w:sz w:val="19"/>
                <w:szCs w:val="19"/>
              </w:rPr>
              <w:t>TerminalId</w:t>
            </w:r>
            <w:proofErr w:type="spellEnd"/>
          </w:p>
        </w:tc>
        <w:tc>
          <w:tcPr>
            <w:tcW w:w="1220" w:type="dxa"/>
          </w:tcPr>
          <w:p w14:paraId="67AAC0A9" w14:textId="7CDFFCFC" w:rsidR="002A16CE" w:rsidRPr="00B63C07" w:rsidRDefault="00732EE4" w:rsidP="00BC2ABE">
            <w:pPr>
              <w:jc w:val="center"/>
              <w:rPr>
                <w:lang w:val="en-US"/>
              </w:rPr>
            </w:pPr>
            <w:r>
              <w:rPr>
                <w:lang w:val="en-US"/>
              </w:rPr>
              <w:t>string</w:t>
            </w:r>
          </w:p>
        </w:tc>
        <w:tc>
          <w:tcPr>
            <w:tcW w:w="5017" w:type="dxa"/>
          </w:tcPr>
          <w:p w14:paraId="1CADF5ED" w14:textId="247AF426" w:rsidR="002A16CE" w:rsidRPr="00732EE4" w:rsidRDefault="00732EE4" w:rsidP="00BC2ABE">
            <w:pPr>
              <w:jc w:val="both"/>
            </w:pPr>
            <w:proofErr w:type="spellStart"/>
            <w:r>
              <w:rPr>
                <w:lang w:val="en-US"/>
              </w:rPr>
              <w:t>TerminalId</w:t>
            </w:r>
            <w:proofErr w:type="spellEnd"/>
            <w:r>
              <w:rPr>
                <w:lang w:val="en-US"/>
              </w:rPr>
              <w:t xml:space="preserve"> </w:t>
            </w:r>
          </w:p>
        </w:tc>
      </w:tr>
      <w:tr w:rsidR="00732EE4" w:rsidRPr="003C14F8" w14:paraId="5E18386B" w14:textId="77777777" w:rsidTr="00BC2ABE">
        <w:tc>
          <w:tcPr>
            <w:tcW w:w="3108" w:type="dxa"/>
          </w:tcPr>
          <w:p w14:paraId="5FB5E095" w14:textId="77777777" w:rsidR="00732EE4" w:rsidRPr="00664930" w:rsidRDefault="00732EE4" w:rsidP="00BC2ABE">
            <w:pPr>
              <w:rPr>
                <w:lang w:val="en-US"/>
              </w:rPr>
            </w:pPr>
            <w:proofErr w:type="spellStart"/>
            <w:r>
              <w:rPr>
                <w:rFonts w:ascii="Cascadia Mono" w:hAnsi="Cascadia Mono" w:cs="Cascadia Mono"/>
                <w:color w:val="0000FF"/>
                <w:sz w:val="19"/>
                <w:szCs w:val="19"/>
              </w:rPr>
              <w:t>TerminalEcrId</w:t>
            </w:r>
            <w:proofErr w:type="spellEnd"/>
          </w:p>
        </w:tc>
        <w:tc>
          <w:tcPr>
            <w:tcW w:w="1220" w:type="dxa"/>
          </w:tcPr>
          <w:p w14:paraId="5F75AC3D" w14:textId="77777777" w:rsidR="00732EE4" w:rsidRDefault="00732EE4" w:rsidP="00BC2ABE">
            <w:pPr>
              <w:jc w:val="center"/>
              <w:rPr>
                <w:lang w:val="en-US"/>
              </w:rPr>
            </w:pPr>
            <w:r>
              <w:rPr>
                <w:lang w:val="en-US"/>
              </w:rPr>
              <w:t>string</w:t>
            </w:r>
          </w:p>
        </w:tc>
        <w:tc>
          <w:tcPr>
            <w:tcW w:w="5017" w:type="dxa"/>
          </w:tcPr>
          <w:p w14:paraId="405D8085" w14:textId="25478B9B" w:rsidR="00732EE4" w:rsidRPr="00732EE4" w:rsidRDefault="00732EE4" w:rsidP="00BC2ABE">
            <w:pPr>
              <w:jc w:val="both"/>
            </w:pPr>
            <w:proofErr w:type="spellStart"/>
            <w:r>
              <w:rPr>
                <w:lang w:val="en-US"/>
              </w:rPr>
              <w:t>EcrId</w:t>
            </w:r>
            <w:proofErr w:type="spellEnd"/>
            <w:r>
              <w:rPr>
                <w:lang w:val="en-US"/>
              </w:rPr>
              <w:t xml:space="preserve"> </w:t>
            </w:r>
          </w:p>
        </w:tc>
      </w:tr>
      <w:tr w:rsidR="002A16CE" w14:paraId="6DB6F6B2" w14:textId="77777777" w:rsidTr="00732EE4">
        <w:tc>
          <w:tcPr>
            <w:tcW w:w="3108" w:type="dxa"/>
          </w:tcPr>
          <w:p w14:paraId="6635184C" w14:textId="536B68E9" w:rsidR="002A16CE" w:rsidRPr="00B63C07" w:rsidRDefault="002A16CE" w:rsidP="00BC2ABE">
            <w:pPr>
              <w:rPr>
                <w:lang w:val="en-US"/>
              </w:rPr>
            </w:pPr>
            <w:r>
              <w:rPr>
                <w:rFonts w:ascii="Cascadia Mono" w:hAnsi="Cascadia Mono" w:cs="Cascadia Mono"/>
                <w:color w:val="0000FF"/>
                <w:sz w:val="19"/>
                <w:szCs w:val="19"/>
              </w:rPr>
              <w:t>Header1</w:t>
            </w:r>
          </w:p>
        </w:tc>
        <w:tc>
          <w:tcPr>
            <w:tcW w:w="1220" w:type="dxa"/>
          </w:tcPr>
          <w:p w14:paraId="1DF2154C" w14:textId="4694745C" w:rsidR="002A16CE" w:rsidRPr="00732EE4" w:rsidRDefault="00732EE4" w:rsidP="00BC2ABE">
            <w:pPr>
              <w:jc w:val="center"/>
              <w:rPr>
                <w:lang w:val="en-US"/>
              </w:rPr>
            </w:pPr>
            <w:r>
              <w:rPr>
                <w:lang w:val="en-US"/>
              </w:rPr>
              <w:t>Array</w:t>
            </w:r>
          </w:p>
        </w:tc>
        <w:tc>
          <w:tcPr>
            <w:tcW w:w="5017" w:type="dxa"/>
          </w:tcPr>
          <w:p w14:paraId="6B27B77C" w14:textId="181F429D" w:rsidR="002A16CE" w:rsidRPr="00732EE4" w:rsidRDefault="00732EE4" w:rsidP="00BC2ABE">
            <w:pPr>
              <w:jc w:val="both"/>
            </w:pPr>
            <w:r>
              <w:t xml:space="preserve">Заголовок при печати на </w:t>
            </w:r>
            <w:r w:rsidR="004F3B02">
              <w:t>принтер</w:t>
            </w:r>
          </w:p>
        </w:tc>
      </w:tr>
      <w:tr w:rsidR="00732EE4" w14:paraId="22F27C6B" w14:textId="77777777" w:rsidTr="00732EE4">
        <w:tc>
          <w:tcPr>
            <w:tcW w:w="3108" w:type="dxa"/>
          </w:tcPr>
          <w:p w14:paraId="1F23052D" w14:textId="60C194CB" w:rsidR="00732EE4" w:rsidRPr="00664930" w:rsidRDefault="00732EE4" w:rsidP="00732EE4">
            <w:pPr>
              <w:rPr>
                <w:lang w:val="en-US"/>
              </w:rPr>
            </w:pPr>
            <w:r>
              <w:rPr>
                <w:rFonts w:ascii="Cascadia Mono" w:hAnsi="Cascadia Mono" w:cs="Cascadia Mono"/>
                <w:color w:val="0000FF"/>
                <w:sz w:val="19"/>
                <w:szCs w:val="19"/>
              </w:rPr>
              <w:t>Footer1</w:t>
            </w:r>
          </w:p>
        </w:tc>
        <w:tc>
          <w:tcPr>
            <w:tcW w:w="1220" w:type="dxa"/>
          </w:tcPr>
          <w:p w14:paraId="1D8A423A" w14:textId="7A756B14" w:rsidR="00732EE4" w:rsidRDefault="00732EE4" w:rsidP="00732EE4">
            <w:pPr>
              <w:jc w:val="center"/>
              <w:rPr>
                <w:lang w:val="en-US"/>
              </w:rPr>
            </w:pPr>
            <w:r>
              <w:rPr>
                <w:lang w:val="en-US"/>
              </w:rPr>
              <w:t>Array</w:t>
            </w:r>
          </w:p>
        </w:tc>
        <w:tc>
          <w:tcPr>
            <w:tcW w:w="5017" w:type="dxa"/>
          </w:tcPr>
          <w:p w14:paraId="5C1B6B5B" w14:textId="1860181E" w:rsidR="00732EE4" w:rsidRPr="004F3B02" w:rsidRDefault="00732EE4" w:rsidP="00732EE4">
            <w:pPr>
              <w:jc w:val="both"/>
            </w:pPr>
            <w:r>
              <w:t xml:space="preserve">Подвал при печати на </w:t>
            </w:r>
            <w:r w:rsidR="004F3B02">
              <w:t>принтер</w:t>
            </w:r>
          </w:p>
        </w:tc>
      </w:tr>
      <w:tr w:rsidR="004F3B02" w14:paraId="2B591139" w14:textId="77777777" w:rsidTr="00732EE4">
        <w:tc>
          <w:tcPr>
            <w:tcW w:w="3108" w:type="dxa"/>
          </w:tcPr>
          <w:p w14:paraId="4D1C15F6" w14:textId="18AD745C" w:rsidR="004F3B02" w:rsidRDefault="004F3B02" w:rsidP="00732EE4">
            <w:pPr>
              <w:rPr>
                <w:rFonts w:ascii="Cascadia Mono" w:hAnsi="Cascadia Mono" w:cs="Cascadia Mono"/>
                <w:color w:val="0000FF"/>
                <w:sz w:val="19"/>
                <w:szCs w:val="19"/>
              </w:rPr>
            </w:pPr>
            <w:proofErr w:type="spellStart"/>
            <w:r w:rsidRPr="004F3B02">
              <w:rPr>
                <w:rFonts w:ascii="Cascadia Mono" w:hAnsi="Cascadia Mono" w:cs="Cascadia Mono"/>
                <w:color w:val="0000FF"/>
                <w:sz w:val="19"/>
                <w:szCs w:val="19"/>
              </w:rPr>
              <w:t>PrinterType</w:t>
            </w:r>
            <w:proofErr w:type="spellEnd"/>
          </w:p>
        </w:tc>
        <w:tc>
          <w:tcPr>
            <w:tcW w:w="1220" w:type="dxa"/>
          </w:tcPr>
          <w:p w14:paraId="49835B21" w14:textId="70D21CC0" w:rsidR="004F3B02" w:rsidRDefault="004F3B02" w:rsidP="00732EE4">
            <w:pPr>
              <w:jc w:val="center"/>
              <w:rPr>
                <w:lang w:val="en-US"/>
              </w:rPr>
            </w:pPr>
            <w:proofErr w:type="spellStart"/>
            <w:r>
              <w:rPr>
                <w:lang w:val="en-US"/>
              </w:rPr>
              <w:t>int</w:t>
            </w:r>
            <w:proofErr w:type="spellEnd"/>
          </w:p>
        </w:tc>
        <w:tc>
          <w:tcPr>
            <w:tcW w:w="5017" w:type="dxa"/>
          </w:tcPr>
          <w:p w14:paraId="4F4BD5E2" w14:textId="6CDD8193" w:rsidR="004F3B02" w:rsidRPr="004F3B02" w:rsidRDefault="004F3B02" w:rsidP="00732EE4">
            <w:pPr>
              <w:jc w:val="both"/>
            </w:pPr>
            <w:r>
              <w:t xml:space="preserve">0 – печать на чековый принтер, </w:t>
            </w:r>
            <w:r w:rsidRPr="004F3B02">
              <w:t xml:space="preserve">1 – </w:t>
            </w:r>
            <w:r>
              <w:t xml:space="preserve">печать на принтер </w:t>
            </w:r>
            <w:proofErr w:type="spellStart"/>
            <w:r>
              <w:t>пречеков</w:t>
            </w:r>
            <w:proofErr w:type="spellEnd"/>
            <w:r>
              <w:t xml:space="preserve">, 2 – печать на принтер документов, </w:t>
            </w:r>
          </w:p>
        </w:tc>
      </w:tr>
    </w:tbl>
    <w:p w14:paraId="5884653F" w14:textId="585A9B11" w:rsidR="002A16CE" w:rsidRDefault="002A16CE" w:rsidP="002A16CE"/>
    <w:p w14:paraId="030A58C0" w14:textId="617E4BA7" w:rsidR="00732EE4" w:rsidRDefault="00732EE4" w:rsidP="00732EE4">
      <w:pPr>
        <w:pStyle w:val="3"/>
      </w:pPr>
      <w:r>
        <w:t>Настройка платежной системы</w:t>
      </w:r>
      <w:r w:rsidRPr="00664930">
        <w:t xml:space="preserve"> </w:t>
      </w:r>
      <w:r>
        <w:t>для работы</w:t>
      </w:r>
    </w:p>
    <w:p w14:paraId="4EAC75D2" w14:textId="77777777" w:rsidR="00732EE4" w:rsidRPr="005B5210" w:rsidRDefault="00732EE4" w:rsidP="00732EE4">
      <w:pPr>
        <w:pStyle w:val="a3"/>
        <w:jc w:val="both"/>
      </w:pPr>
      <w:r>
        <w:t xml:space="preserve">Запустите </w:t>
      </w:r>
      <w:proofErr w:type="spellStart"/>
      <w:r>
        <w:rPr>
          <w:lang w:val="en-US"/>
        </w:rPr>
        <w:t>iikoFront</w:t>
      </w:r>
      <w:proofErr w:type="spellEnd"/>
      <w:r w:rsidRPr="005B5210">
        <w:t>.</w:t>
      </w:r>
    </w:p>
    <w:p w14:paraId="4930EB8E" w14:textId="77777777" w:rsidR="00732EE4" w:rsidRDefault="00732EE4" w:rsidP="00732EE4">
      <w:pPr>
        <w:jc w:val="both"/>
      </w:pPr>
      <w:proofErr w:type="spellStart"/>
      <w:proofErr w:type="gramStart"/>
      <w:r>
        <w:rPr>
          <w:lang w:val="en-US"/>
        </w:rPr>
        <w:t>iikoOffice</w:t>
      </w:r>
      <w:proofErr w:type="spellEnd"/>
      <w:proofErr w:type="gramEnd"/>
      <w:r w:rsidRPr="00925145">
        <w:t xml:space="preserve"> </w:t>
      </w:r>
      <w:r w:rsidRPr="00925145">
        <w:rPr>
          <w:lang w:val="en-US"/>
        </w:rPr>
        <w:sym w:font="Wingdings" w:char="F0E0"/>
      </w:r>
      <w:r w:rsidRPr="00925145">
        <w:t xml:space="preserve"> </w:t>
      </w:r>
      <w:r>
        <w:t xml:space="preserve">Розничные продажи </w:t>
      </w:r>
      <w:r w:rsidRPr="00925145">
        <w:rPr>
          <w:lang w:val="en-US"/>
        </w:rPr>
        <w:sym w:font="Wingdings" w:char="F0E0"/>
      </w:r>
      <w:r w:rsidRPr="00925145">
        <w:t xml:space="preserve"> </w:t>
      </w:r>
      <w:r>
        <w:t xml:space="preserve">Типы оплат </w:t>
      </w:r>
      <w:r w:rsidRPr="00925145">
        <w:rPr>
          <w:lang w:val="en-US"/>
        </w:rPr>
        <w:sym w:font="Wingdings" w:char="F0E0"/>
      </w:r>
      <w:r w:rsidRPr="00925145">
        <w:t xml:space="preserve"> </w:t>
      </w:r>
      <w:r>
        <w:t>Добавить…</w:t>
      </w:r>
    </w:p>
    <w:p w14:paraId="26FBD037" w14:textId="3121B6F8" w:rsidR="00732EE4" w:rsidRDefault="007B62B2" w:rsidP="007B62B2">
      <w:pPr>
        <w:jc w:val="center"/>
        <w:rPr>
          <w:lang w:val="en-US"/>
        </w:rPr>
      </w:pPr>
      <w:r w:rsidRPr="007B62B2">
        <w:rPr>
          <w:noProof/>
          <w:lang w:eastAsia="ru-RU"/>
        </w:rPr>
        <w:drawing>
          <wp:inline distT="0" distB="0" distL="0" distR="0" wp14:anchorId="5CCCD075" wp14:editId="29721DDA">
            <wp:extent cx="4302369" cy="2843105"/>
            <wp:effectExtent l="0" t="0" r="3175" b="0"/>
            <wp:docPr id="2"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a:blip r:embed="rId6"/>
                    <a:stretch>
                      <a:fillRect/>
                    </a:stretch>
                  </pic:blipFill>
                  <pic:spPr>
                    <a:xfrm>
                      <a:off x="0" y="0"/>
                      <a:ext cx="4309116" cy="2847563"/>
                    </a:xfrm>
                    <a:prstGeom prst="rect">
                      <a:avLst/>
                    </a:prstGeom>
                  </pic:spPr>
                </pic:pic>
              </a:graphicData>
            </a:graphic>
          </wp:inline>
        </w:drawing>
      </w:r>
    </w:p>
    <w:p w14:paraId="2778D875" w14:textId="3EC2DDE2" w:rsidR="007B62B2" w:rsidRDefault="007B62B2" w:rsidP="007B62B2">
      <w:pPr>
        <w:pStyle w:val="a3"/>
        <w:jc w:val="both"/>
      </w:pPr>
      <w:r>
        <w:t xml:space="preserve">Настройте тип оплаты как показано на рисунке. Нажмите </w:t>
      </w:r>
      <w:r w:rsidR="00FC087F">
        <w:t>«</w:t>
      </w:r>
      <w:r>
        <w:t>Сохранить</w:t>
      </w:r>
      <w:r w:rsidR="00FC087F">
        <w:t>»</w:t>
      </w:r>
      <w:r>
        <w:t xml:space="preserve">. </w:t>
      </w:r>
    </w:p>
    <w:p w14:paraId="3A96C33E" w14:textId="77777777" w:rsidR="004F3B02" w:rsidRPr="004F3B02" w:rsidRDefault="004F3B02" w:rsidP="004F3B02">
      <w:pPr>
        <w:spacing w:after="0" w:line="240" w:lineRule="auto"/>
      </w:pPr>
      <w:r w:rsidRPr="004F3B02">
        <w:t>Перейти в Администрирование -&gt; Настройки оборудования, для каждого зарегистрированного внешнего фискального регистратора выполнить следующие действия:</w:t>
      </w:r>
    </w:p>
    <w:p w14:paraId="44CCFAC3" w14:textId="77777777" w:rsidR="004F3B02" w:rsidRPr="004F3B02" w:rsidRDefault="004F3B02" w:rsidP="004F3B02">
      <w:pPr>
        <w:numPr>
          <w:ilvl w:val="0"/>
          <w:numId w:val="1"/>
        </w:numPr>
        <w:spacing w:before="100" w:beforeAutospacing="1" w:after="100" w:afterAutospacing="1" w:line="240" w:lineRule="auto"/>
      </w:pPr>
      <w:r w:rsidRPr="004F3B02">
        <w:t>открыть свойства кассового сервера</w:t>
      </w:r>
    </w:p>
    <w:p w14:paraId="06BCF17F" w14:textId="77777777" w:rsidR="004F3B02" w:rsidRPr="004F3B02" w:rsidRDefault="004F3B02" w:rsidP="004F3B02">
      <w:pPr>
        <w:numPr>
          <w:ilvl w:val="0"/>
          <w:numId w:val="1"/>
        </w:numPr>
        <w:spacing w:before="100" w:beforeAutospacing="1" w:after="100" w:afterAutospacing="1" w:line="240" w:lineRule="auto"/>
      </w:pPr>
      <w:r w:rsidRPr="004F3B02">
        <w:t>перейти в раздел "Типы оплат и регистры"</w:t>
      </w:r>
    </w:p>
    <w:p w14:paraId="198942C5" w14:textId="77777777" w:rsidR="004F3B02" w:rsidRPr="004F3B02" w:rsidRDefault="004F3B02" w:rsidP="004F3B02">
      <w:pPr>
        <w:numPr>
          <w:ilvl w:val="0"/>
          <w:numId w:val="1"/>
        </w:numPr>
        <w:spacing w:before="100" w:beforeAutospacing="1" w:after="100" w:afterAutospacing="1" w:line="240" w:lineRule="auto"/>
      </w:pPr>
      <w:r w:rsidRPr="004F3B02">
        <w:t xml:space="preserve">Найти в списке типов оплат ТО для </w:t>
      </w:r>
      <w:proofErr w:type="spellStart"/>
      <w:r w:rsidRPr="004F3B02">
        <w:t>Nexi</w:t>
      </w:r>
      <w:proofErr w:type="spellEnd"/>
    </w:p>
    <w:p w14:paraId="41D34ACB" w14:textId="77777777" w:rsidR="004F3B02" w:rsidRPr="004F3B02" w:rsidRDefault="004F3B02" w:rsidP="004F3B02">
      <w:pPr>
        <w:numPr>
          <w:ilvl w:val="0"/>
          <w:numId w:val="1"/>
        </w:numPr>
        <w:spacing w:before="100" w:beforeAutospacing="1" w:after="100" w:afterAutospacing="1" w:line="240" w:lineRule="auto"/>
      </w:pPr>
      <w:r w:rsidRPr="004F3B02">
        <w:t>Сопоставить его с регистром "</w:t>
      </w:r>
      <w:proofErr w:type="spellStart"/>
      <w:r w:rsidRPr="004F3B02">
        <w:t>Credit</w:t>
      </w:r>
      <w:proofErr w:type="spellEnd"/>
      <w:r w:rsidRPr="004F3B02">
        <w:t xml:space="preserve"> </w:t>
      </w:r>
      <w:proofErr w:type="spellStart"/>
      <w:r w:rsidRPr="004F3B02">
        <w:t>card</w:t>
      </w:r>
      <w:proofErr w:type="spellEnd"/>
      <w:r w:rsidRPr="004F3B02">
        <w:t>" на стороне фискального регистратора</w:t>
      </w:r>
    </w:p>
    <w:p w14:paraId="61E935AB" w14:textId="77777777" w:rsidR="004F3B02" w:rsidRPr="004F3B02" w:rsidRDefault="004F3B02" w:rsidP="004F3B02">
      <w:pPr>
        <w:numPr>
          <w:ilvl w:val="0"/>
          <w:numId w:val="1"/>
        </w:numPr>
        <w:spacing w:before="100" w:beforeAutospacing="1" w:after="100" w:afterAutospacing="1" w:line="240" w:lineRule="auto"/>
      </w:pPr>
      <w:r w:rsidRPr="004F3B02">
        <w:t>Сохранить изменения</w:t>
      </w:r>
    </w:p>
    <w:p w14:paraId="75751378" w14:textId="75997F3C" w:rsidR="007B62B2" w:rsidRDefault="004F3B02" w:rsidP="002A16CE">
      <w:pPr>
        <w:rPr>
          <w:lang w:val="en-US"/>
        </w:rPr>
      </w:pPr>
      <w:r>
        <w:rPr>
          <w:noProof/>
          <w:lang w:eastAsia="ru-RU"/>
        </w:rPr>
        <w:drawing>
          <wp:inline distT="0" distB="0" distL="0" distR="0" wp14:anchorId="578E071C" wp14:editId="057BB348">
            <wp:extent cx="5940425" cy="1384300"/>
            <wp:effectExtent l="0" t="0" r="3175" b="6350"/>
            <wp:docPr id="3" name="Picture 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text, application&#10;&#10;Description automatically generat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940425" cy="1384300"/>
                    </a:xfrm>
                    <a:prstGeom prst="rect">
                      <a:avLst/>
                    </a:prstGeom>
                    <a:noFill/>
                    <a:ln>
                      <a:noFill/>
                    </a:ln>
                  </pic:spPr>
                </pic:pic>
              </a:graphicData>
            </a:graphic>
          </wp:inline>
        </w:drawing>
      </w:r>
    </w:p>
    <w:p w14:paraId="1CB315D6" w14:textId="3766C612" w:rsidR="004F3B02" w:rsidRDefault="004F3B02" w:rsidP="002A16CE">
      <w:pPr>
        <w:rPr>
          <w:lang w:val="en-US"/>
        </w:rPr>
      </w:pPr>
      <w:r>
        <w:rPr>
          <w:noProof/>
          <w:lang w:eastAsia="ru-RU"/>
        </w:rPr>
        <w:lastRenderedPageBreak/>
        <w:drawing>
          <wp:inline distT="0" distB="0" distL="0" distR="0" wp14:anchorId="6DDE8948" wp14:editId="4431A32D">
            <wp:extent cx="3261360" cy="5103850"/>
            <wp:effectExtent l="0" t="0" r="0" b="1905"/>
            <wp:docPr id="15" name="Picture 15"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Graphical user interface&#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263509" cy="5107213"/>
                    </a:xfrm>
                    <a:prstGeom prst="rect">
                      <a:avLst/>
                    </a:prstGeom>
                    <a:noFill/>
                    <a:ln>
                      <a:noFill/>
                    </a:ln>
                  </pic:spPr>
                </pic:pic>
              </a:graphicData>
            </a:graphic>
          </wp:inline>
        </w:drawing>
      </w:r>
    </w:p>
    <w:p w14:paraId="27EFC2CE" w14:textId="77777777" w:rsidR="004F3B02" w:rsidRDefault="004F3B02" w:rsidP="002A16CE">
      <w:pPr>
        <w:rPr>
          <w:lang w:val="en-US"/>
        </w:rPr>
      </w:pPr>
    </w:p>
    <w:p w14:paraId="4BBE2B79" w14:textId="0C6CF956" w:rsidR="00787654" w:rsidRDefault="00787654" w:rsidP="00FC087F">
      <w:pPr>
        <w:pStyle w:val="2"/>
      </w:pPr>
      <w:r>
        <w:t>Оплатные действия</w:t>
      </w:r>
    </w:p>
    <w:p w14:paraId="4BA604F9" w14:textId="08865A6E" w:rsidR="00787654" w:rsidRDefault="00787654" w:rsidP="002A16CE">
      <w:r w:rsidRPr="00787654">
        <w:rPr>
          <w:noProof/>
          <w:lang w:eastAsia="ru-RU"/>
        </w:rPr>
        <w:drawing>
          <wp:inline distT="0" distB="0" distL="0" distR="0" wp14:anchorId="361076C1" wp14:editId="7D7EE78F">
            <wp:extent cx="3299575" cy="3382108"/>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06867" cy="3389583"/>
                    </a:xfrm>
                    <a:prstGeom prst="rect">
                      <a:avLst/>
                    </a:prstGeom>
                  </pic:spPr>
                </pic:pic>
              </a:graphicData>
            </a:graphic>
          </wp:inline>
        </w:drawing>
      </w:r>
    </w:p>
    <w:p w14:paraId="2547DCA5" w14:textId="1055AB84" w:rsidR="00787654" w:rsidRDefault="00787654" w:rsidP="002A16CE">
      <w:r w:rsidRPr="00787654">
        <w:rPr>
          <w:noProof/>
          <w:lang w:eastAsia="ru-RU"/>
        </w:rPr>
        <w:lastRenderedPageBreak/>
        <w:drawing>
          <wp:inline distT="0" distB="0" distL="0" distR="0" wp14:anchorId="6BE65AF6" wp14:editId="21FFA7A7">
            <wp:extent cx="3130828" cy="3247293"/>
            <wp:effectExtent l="0" t="0" r="0" b="0"/>
            <wp:docPr id="5" name="Рисунок 5" descr="Изображение выглядит как текст, монитор, снимок экрана, чер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Изображение выглядит как текст, монитор, снимок экрана, черный&#10;&#10;Автоматически созданное описание"/>
                    <pic:cNvPicPr/>
                  </pic:nvPicPr>
                  <pic:blipFill>
                    <a:blip r:embed="rId10"/>
                    <a:stretch>
                      <a:fillRect/>
                    </a:stretch>
                  </pic:blipFill>
                  <pic:spPr>
                    <a:xfrm>
                      <a:off x="0" y="0"/>
                      <a:ext cx="3135320" cy="3251952"/>
                    </a:xfrm>
                    <a:prstGeom prst="rect">
                      <a:avLst/>
                    </a:prstGeom>
                  </pic:spPr>
                </pic:pic>
              </a:graphicData>
            </a:graphic>
          </wp:inline>
        </w:drawing>
      </w:r>
    </w:p>
    <w:p w14:paraId="41A1B21B" w14:textId="292DB08F" w:rsidR="00FC087F" w:rsidRDefault="00FC087F" w:rsidP="002A16CE">
      <w:r>
        <w:t>Нажмите «Банковские карты»</w:t>
      </w:r>
    </w:p>
    <w:p w14:paraId="1B9300AA" w14:textId="5420C905" w:rsidR="00787654" w:rsidRDefault="00787654" w:rsidP="002A16CE">
      <w:r w:rsidRPr="00787654">
        <w:rPr>
          <w:noProof/>
          <w:lang w:eastAsia="ru-RU"/>
        </w:rPr>
        <w:drawing>
          <wp:inline distT="0" distB="0" distL="0" distR="0" wp14:anchorId="32F22104" wp14:editId="0683152A">
            <wp:extent cx="1238432" cy="2268415"/>
            <wp:effectExtent l="0" t="0" r="0" b="0"/>
            <wp:docPr id="6" name="Рисунок 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Изображение выглядит как стол&#10;&#10;Автоматически созданное описание"/>
                    <pic:cNvPicPr/>
                  </pic:nvPicPr>
                  <pic:blipFill>
                    <a:blip r:embed="rId11"/>
                    <a:stretch>
                      <a:fillRect/>
                    </a:stretch>
                  </pic:blipFill>
                  <pic:spPr>
                    <a:xfrm>
                      <a:off x="0" y="0"/>
                      <a:ext cx="1245931" cy="2282151"/>
                    </a:xfrm>
                    <a:prstGeom prst="rect">
                      <a:avLst/>
                    </a:prstGeom>
                  </pic:spPr>
                </pic:pic>
              </a:graphicData>
            </a:graphic>
          </wp:inline>
        </w:drawing>
      </w:r>
    </w:p>
    <w:p w14:paraId="08CCB570" w14:textId="6F8C7FD1" w:rsidR="00FC087F" w:rsidRPr="00FC087F" w:rsidRDefault="00FC087F" w:rsidP="002A16CE">
      <w:r>
        <w:t>Выберите «</w:t>
      </w:r>
      <w:proofErr w:type="spellStart"/>
      <w:r>
        <w:rPr>
          <w:lang w:val="en-US"/>
        </w:rPr>
        <w:t>Nexi</w:t>
      </w:r>
      <w:proofErr w:type="spellEnd"/>
      <w:r>
        <w:rPr>
          <w:lang w:val="en-US"/>
        </w:rPr>
        <w:t xml:space="preserve"> Payment</w:t>
      </w:r>
      <w:r>
        <w:t>».</w:t>
      </w:r>
    </w:p>
    <w:p w14:paraId="5343890B" w14:textId="6FD5CD18" w:rsidR="00787654" w:rsidRDefault="00787654" w:rsidP="002A16CE">
      <w:r w:rsidRPr="00787654">
        <w:rPr>
          <w:noProof/>
          <w:lang w:eastAsia="ru-RU"/>
        </w:rPr>
        <w:drawing>
          <wp:inline distT="0" distB="0" distL="0" distR="0" wp14:anchorId="56E49B83" wp14:editId="29F2DE8A">
            <wp:extent cx="2479431" cy="2536414"/>
            <wp:effectExtent l="0" t="0" r="0" b="0"/>
            <wp:docPr id="7" name="Рисунок 7" descr="Изображение выглядит как текст, монитор,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Изображение выглядит как текст, монитор, снимок экрана&#10;&#10;Автоматически созданное описание"/>
                    <pic:cNvPicPr/>
                  </pic:nvPicPr>
                  <pic:blipFill>
                    <a:blip r:embed="rId12"/>
                    <a:stretch>
                      <a:fillRect/>
                    </a:stretch>
                  </pic:blipFill>
                  <pic:spPr>
                    <a:xfrm>
                      <a:off x="0" y="0"/>
                      <a:ext cx="2480996" cy="2538015"/>
                    </a:xfrm>
                    <a:prstGeom prst="rect">
                      <a:avLst/>
                    </a:prstGeom>
                  </pic:spPr>
                </pic:pic>
              </a:graphicData>
            </a:graphic>
          </wp:inline>
        </w:drawing>
      </w:r>
    </w:p>
    <w:p w14:paraId="7829F54C" w14:textId="7C10768C" w:rsidR="00FC087F" w:rsidRDefault="00FC087F" w:rsidP="002A16CE">
      <w:r>
        <w:t>Введите сумму оплаты и нажмите кнопку «Оплатить».</w:t>
      </w:r>
    </w:p>
    <w:p w14:paraId="00344FFB" w14:textId="71ECEFBA" w:rsidR="00787654" w:rsidRDefault="00787654" w:rsidP="002A16CE"/>
    <w:p w14:paraId="29B59E78" w14:textId="1EA0E25B" w:rsidR="00787654" w:rsidRDefault="00787654" w:rsidP="002A16CE">
      <w:r w:rsidRPr="00787654">
        <w:rPr>
          <w:noProof/>
          <w:lang w:eastAsia="ru-RU"/>
        </w:rPr>
        <w:drawing>
          <wp:inline distT="0" distB="0" distL="0" distR="0" wp14:anchorId="1DB8B912" wp14:editId="11BE0080">
            <wp:extent cx="1395046" cy="84166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402853" cy="846377"/>
                    </a:xfrm>
                    <a:prstGeom prst="rect">
                      <a:avLst/>
                    </a:prstGeom>
                  </pic:spPr>
                </pic:pic>
              </a:graphicData>
            </a:graphic>
          </wp:inline>
        </w:drawing>
      </w:r>
    </w:p>
    <w:p w14:paraId="1D187C86" w14:textId="5F98D424" w:rsidR="00FC087F" w:rsidRDefault="00FC087F" w:rsidP="002A16CE">
      <w:r>
        <w:t>Вытащите карту и нажмите «ОК» на экране.</w:t>
      </w:r>
    </w:p>
    <w:p w14:paraId="2C035B01" w14:textId="2CBCC766" w:rsidR="00FC087F" w:rsidRDefault="00FC087F" w:rsidP="00FC087F">
      <w:pPr>
        <w:pStyle w:val="2"/>
      </w:pPr>
      <w:r>
        <w:t>Возврат денежных средств на карту.</w:t>
      </w:r>
    </w:p>
    <w:p w14:paraId="613A716A" w14:textId="7D1F36E0" w:rsidR="009234B7" w:rsidRPr="00E77205" w:rsidRDefault="009234B7" w:rsidP="009234B7">
      <w:r>
        <w:t>Денежные средства будут возвращены на ту карту, с которой проводилась оплата.</w:t>
      </w:r>
      <w:r w:rsidR="00E77205" w:rsidRPr="00E77205">
        <w:t xml:space="preserve"> </w:t>
      </w:r>
      <w:r w:rsidR="00E77205">
        <w:t>Допустимо проводить возврат только последней проведенной транзакции</w:t>
      </w:r>
      <w:r w:rsidR="00E77205" w:rsidRPr="00E77205">
        <w:t>. Если попытаться вернуть транзакцию, после которой были другие операции оплаты, терминал вернет ошибку</w:t>
      </w:r>
      <w:r w:rsidR="007D0977">
        <w:t xml:space="preserve"> и предложит вернуть денежные средства другим образом</w:t>
      </w:r>
      <w:proofErr w:type="gramStart"/>
      <w:r w:rsidR="007D0977">
        <w:t xml:space="preserve">. </w:t>
      </w:r>
      <w:proofErr w:type="gramEnd"/>
      <w:r w:rsidR="007D0977">
        <w:t xml:space="preserve">При этом заказ в </w:t>
      </w:r>
      <w:r w:rsidR="007D0977">
        <w:rPr>
          <w:lang w:val="en-US"/>
        </w:rPr>
        <w:t>iiko</w:t>
      </w:r>
      <w:r w:rsidR="007D0977">
        <w:t xml:space="preserve"> можно будет отменить</w:t>
      </w:r>
      <w:bookmarkStart w:id="0" w:name="_GoBack"/>
      <w:bookmarkEnd w:id="0"/>
      <w:r w:rsidR="00E77205" w:rsidRPr="00E77205">
        <w:t>. Данное ограничение связано с законодательными ограничениями по процедуре оформления возврата в Италии.</w:t>
      </w:r>
    </w:p>
    <w:p w14:paraId="025F8605" w14:textId="01FD8E58" w:rsidR="00FC087F" w:rsidRDefault="009234B7" w:rsidP="00FC087F">
      <w:r w:rsidRPr="009234B7">
        <w:rPr>
          <w:noProof/>
          <w:lang w:eastAsia="ru-RU"/>
        </w:rPr>
        <w:drawing>
          <wp:inline distT="0" distB="0" distL="0" distR="0" wp14:anchorId="161B0F9C" wp14:editId="58925CC3">
            <wp:extent cx="3225569" cy="3305907"/>
            <wp:effectExtent l="0" t="0" r="0" b="889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229396" cy="3309830"/>
                    </a:xfrm>
                    <a:prstGeom prst="rect">
                      <a:avLst/>
                    </a:prstGeom>
                  </pic:spPr>
                </pic:pic>
              </a:graphicData>
            </a:graphic>
          </wp:inline>
        </w:drawing>
      </w:r>
    </w:p>
    <w:p w14:paraId="774A6FDA" w14:textId="1CC86374" w:rsidR="009234B7" w:rsidRDefault="009234B7" w:rsidP="00FC087F">
      <w:r>
        <w:t>Выберите «Закрытые заказы».</w:t>
      </w:r>
    </w:p>
    <w:p w14:paraId="4E9C209F" w14:textId="4D5970A1" w:rsidR="009234B7" w:rsidRPr="00FC087F" w:rsidRDefault="009234B7" w:rsidP="00FC087F">
      <w:r w:rsidRPr="009234B7">
        <w:rPr>
          <w:noProof/>
          <w:lang w:eastAsia="ru-RU"/>
        </w:rPr>
        <w:lastRenderedPageBreak/>
        <w:drawing>
          <wp:inline distT="0" distB="0" distL="0" distR="0" wp14:anchorId="7B42B051" wp14:editId="7F5449B6">
            <wp:extent cx="3153508" cy="3232388"/>
            <wp:effectExtent l="0" t="0" r="8890" b="6350"/>
            <wp:docPr id="13" name="Рисунок 13"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Изображение выглядит как стол&#10;&#10;Автоматически созданное описание"/>
                    <pic:cNvPicPr/>
                  </pic:nvPicPr>
                  <pic:blipFill>
                    <a:blip r:embed="rId15"/>
                    <a:stretch>
                      <a:fillRect/>
                    </a:stretch>
                  </pic:blipFill>
                  <pic:spPr>
                    <a:xfrm>
                      <a:off x="0" y="0"/>
                      <a:ext cx="3157241" cy="3236214"/>
                    </a:xfrm>
                    <a:prstGeom prst="rect">
                      <a:avLst/>
                    </a:prstGeom>
                  </pic:spPr>
                </pic:pic>
              </a:graphicData>
            </a:graphic>
          </wp:inline>
        </w:drawing>
      </w:r>
    </w:p>
    <w:p w14:paraId="050F63BD" w14:textId="037B07C2" w:rsidR="00FC087F" w:rsidRDefault="009234B7" w:rsidP="002A16CE">
      <w:r>
        <w:t>Выберите заказ.</w:t>
      </w:r>
    </w:p>
    <w:p w14:paraId="21E53D9F" w14:textId="1BB55CBF" w:rsidR="009234B7" w:rsidRDefault="009234B7" w:rsidP="002A16CE">
      <w:r w:rsidRPr="009234B7">
        <w:rPr>
          <w:noProof/>
          <w:lang w:eastAsia="ru-RU"/>
        </w:rPr>
        <w:drawing>
          <wp:inline distT="0" distB="0" distL="0" distR="0" wp14:anchorId="46859A11" wp14:editId="11739F5D">
            <wp:extent cx="2947918" cy="3012831"/>
            <wp:effectExtent l="0" t="0" r="5080" b="0"/>
            <wp:docPr id="14" name="Рисунок 14" descr="Изображение выглядит как текст, снимок экрана, монитор, чер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Изображение выглядит как текст, снимок экрана, монитор, черный&#10;&#10;Автоматически созданное описание"/>
                    <pic:cNvPicPr/>
                  </pic:nvPicPr>
                  <pic:blipFill>
                    <a:blip r:embed="rId16"/>
                    <a:stretch>
                      <a:fillRect/>
                    </a:stretch>
                  </pic:blipFill>
                  <pic:spPr>
                    <a:xfrm>
                      <a:off x="0" y="0"/>
                      <a:ext cx="2954913" cy="3019980"/>
                    </a:xfrm>
                    <a:prstGeom prst="rect">
                      <a:avLst/>
                    </a:prstGeom>
                  </pic:spPr>
                </pic:pic>
              </a:graphicData>
            </a:graphic>
          </wp:inline>
        </w:drawing>
      </w:r>
    </w:p>
    <w:p w14:paraId="17B3DA70" w14:textId="62B09E7B" w:rsidR="009234B7" w:rsidRPr="009234B7" w:rsidRDefault="009234B7" w:rsidP="002A16CE">
      <w:pPr>
        <w:rPr>
          <w:vertAlign w:val="subscript"/>
        </w:rPr>
      </w:pPr>
      <w:r>
        <w:t xml:space="preserve">Укажите действие для возврата ДС на карту «Удалить» или «Вернуть». </w:t>
      </w:r>
    </w:p>
    <w:p w14:paraId="4405C27F" w14:textId="77777777" w:rsidR="00FC087F" w:rsidRDefault="00FC087F" w:rsidP="002A16CE"/>
    <w:p w14:paraId="3FD1E723" w14:textId="156A7B78" w:rsidR="00787654" w:rsidRDefault="00787654" w:rsidP="00FC087F">
      <w:pPr>
        <w:pStyle w:val="2"/>
      </w:pPr>
      <w:r>
        <w:t>Дополнительные операции</w:t>
      </w:r>
    </w:p>
    <w:p w14:paraId="310F577A" w14:textId="43D98262" w:rsidR="00FC087F" w:rsidRPr="00FC087F" w:rsidRDefault="00FC087F" w:rsidP="00FC087F">
      <w:r>
        <w:t>У плагина есть несколько доп. операций</w:t>
      </w:r>
    </w:p>
    <w:p w14:paraId="181A1934" w14:textId="0A6BD547" w:rsidR="00787654" w:rsidRDefault="00787654" w:rsidP="002A16CE">
      <w:r w:rsidRPr="00787654">
        <w:rPr>
          <w:noProof/>
          <w:lang w:eastAsia="ru-RU"/>
        </w:rPr>
        <w:lastRenderedPageBreak/>
        <w:drawing>
          <wp:inline distT="0" distB="0" distL="0" distR="0" wp14:anchorId="16A0C2F9" wp14:editId="677FC454">
            <wp:extent cx="3108387" cy="3182816"/>
            <wp:effectExtent l="0" t="0" r="0" b="0"/>
            <wp:docPr id="9" name="Рисунок 9"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Изображение выглядит как стол&#10;&#10;Автоматически созданное описание"/>
                    <pic:cNvPicPr/>
                  </pic:nvPicPr>
                  <pic:blipFill>
                    <a:blip r:embed="rId17"/>
                    <a:stretch>
                      <a:fillRect/>
                    </a:stretch>
                  </pic:blipFill>
                  <pic:spPr>
                    <a:xfrm>
                      <a:off x="0" y="0"/>
                      <a:ext cx="3110696" cy="3185180"/>
                    </a:xfrm>
                    <a:prstGeom prst="rect">
                      <a:avLst/>
                    </a:prstGeom>
                  </pic:spPr>
                </pic:pic>
              </a:graphicData>
            </a:graphic>
          </wp:inline>
        </w:drawing>
      </w:r>
    </w:p>
    <w:p w14:paraId="65E1B8F1" w14:textId="3C6BD2C1" w:rsidR="00FC087F" w:rsidRDefault="00FC087F" w:rsidP="002A16CE">
      <w:r>
        <w:t>Нажмите кнопку «Дополнения».</w:t>
      </w:r>
    </w:p>
    <w:p w14:paraId="104462F8" w14:textId="0F8119B2" w:rsidR="00787654" w:rsidRDefault="00787654" w:rsidP="002A16CE">
      <w:r w:rsidRPr="00787654">
        <w:rPr>
          <w:noProof/>
          <w:lang w:eastAsia="ru-RU"/>
        </w:rPr>
        <w:drawing>
          <wp:inline distT="0" distB="0" distL="0" distR="0" wp14:anchorId="0B4FBE95" wp14:editId="5834FC10">
            <wp:extent cx="1751323" cy="3235569"/>
            <wp:effectExtent l="0" t="0" r="1905" b="3175"/>
            <wp:docPr id="10" name="Рисунок 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Изображение выглядит как стол&#10;&#10;Автоматически созданное описание"/>
                    <pic:cNvPicPr/>
                  </pic:nvPicPr>
                  <pic:blipFill>
                    <a:blip r:embed="rId18"/>
                    <a:stretch>
                      <a:fillRect/>
                    </a:stretch>
                  </pic:blipFill>
                  <pic:spPr>
                    <a:xfrm>
                      <a:off x="0" y="0"/>
                      <a:ext cx="1755604" cy="3243477"/>
                    </a:xfrm>
                    <a:prstGeom prst="rect">
                      <a:avLst/>
                    </a:prstGeom>
                  </pic:spPr>
                </pic:pic>
              </a:graphicData>
            </a:graphic>
          </wp:inline>
        </w:drawing>
      </w:r>
    </w:p>
    <w:p w14:paraId="66C38480" w14:textId="00D51FBA" w:rsidR="00FC087F" w:rsidRPr="00FC087F" w:rsidRDefault="00FC087F" w:rsidP="002A16CE">
      <w:r>
        <w:t>Выберите «</w:t>
      </w:r>
      <w:proofErr w:type="spellStart"/>
      <w:r>
        <w:rPr>
          <w:lang w:val="en-US"/>
        </w:rPr>
        <w:t>NexiEft</w:t>
      </w:r>
      <w:proofErr w:type="spellEnd"/>
      <w:r>
        <w:rPr>
          <w:lang w:val="en-US"/>
        </w:rPr>
        <w:t xml:space="preserve"> Payment</w:t>
      </w:r>
      <w:r>
        <w:t>».</w:t>
      </w:r>
    </w:p>
    <w:p w14:paraId="1A83CB3E" w14:textId="0B2ED3F4" w:rsidR="00787654" w:rsidRDefault="00787654" w:rsidP="002A16CE">
      <w:r w:rsidRPr="00787654">
        <w:rPr>
          <w:noProof/>
          <w:lang w:eastAsia="ru-RU"/>
        </w:rPr>
        <w:drawing>
          <wp:inline distT="0" distB="0" distL="0" distR="0" wp14:anchorId="2FFC1010" wp14:editId="54340718">
            <wp:extent cx="912866" cy="1629508"/>
            <wp:effectExtent l="0" t="0" r="1905" b="8890"/>
            <wp:docPr id="11" name="Рисунок 11"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Изображение выглядит как текст&#10;&#10;Автоматически созданное описание"/>
                    <pic:cNvPicPr/>
                  </pic:nvPicPr>
                  <pic:blipFill>
                    <a:blip r:embed="rId19"/>
                    <a:stretch>
                      <a:fillRect/>
                    </a:stretch>
                  </pic:blipFill>
                  <pic:spPr>
                    <a:xfrm>
                      <a:off x="0" y="0"/>
                      <a:ext cx="917404" cy="1637608"/>
                    </a:xfrm>
                    <a:prstGeom prst="rect">
                      <a:avLst/>
                    </a:prstGeom>
                  </pic:spPr>
                </pic:pic>
              </a:graphicData>
            </a:graphic>
          </wp:inline>
        </w:drawing>
      </w:r>
    </w:p>
    <w:p w14:paraId="1E85DFA8" w14:textId="756F6645" w:rsidR="00FC087F" w:rsidRDefault="00FC087F" w:rsidP="002A16CE">
      <w:r>
        <w:t>В открывшемся меню выберите необходимый пункт.</w:t>
      </w:r>
    </w:p>
    <w:p w14:paraId="4DB35BC1" w14:textId="34915C65" w:rsidR="00FC087F" w:rsidRDefault="00FC087F" w:rsidP="002A16CE">
      <w:r>
        <w:rPr>
          <w:lang w:val="en-US"/>
        </w:rPr>
        <w:lastRenderedPageBreak/>
        <w:t>Total</w:t>
      </w:r>
      <w:r w:rsidRPr="00FC087F">
        <w:t xml:space="preserve"> </w:t>
      </w:r>
      <w:r>
        <w:rPr>
          <w:lang w:val="en-US"/>
        </w:rPr>
        <w:t>Balance</w:t>
      </w:r>
      <w:r w:rsidRPr="00FC087F">
        <w:t xml:space="preserve"> – </w:t>
      </w:r>
      <w:r>
        <w:t>печать баланса на текущий операционный день.</w:t>
      </w:r>
    </w:p>
    <w:p w14:paraId="17A5B4CD" w14:textId="77777777" w:rsidR="00E77205" w:rsidRPr="00E77205" w:rsidRDefault="00FC087F" w:rsidP="00E77205">
      <w:pPr>
        <w:rPr>
          <w:rFonts w:ascii="Segoe UI" w:eastAsia="Times New Roman" w:hAnsi="Segoe UI" w:cs="Segoe UI"/>
          <w:sz w:val="21"/>
          <w:szCs w:val="21"/>
          <w:lang w:eastAsia="ru-RU"/>
        </w:rPr>
      </w:pPr>
      <w:r>
        <w:rPr>
          <w:lang w:val="en-US"/>
        </w:rPr>
        <w:t>Day</w:t>
      </w:r>
      <w:r>
        <w:t xml:space="preserve"> </w:t>
      </w:r>
      <w:r>
        <w:rPr>
          <w:lang w:val="en-US"/>
        </w:rPr>
        <w:t>Close</w:t>
      </w:r>
      <w:r w:rsidRPr="00FC087F">
        <w:t xml:space="preserve"> – </w:t>
      </w:r>
      <w:r>
        <w:t>закрытие текущего операционного дня</w:t>
      </w:r>
      <w:r w:rsidR="00E77205">
        <w:t xml:space="preserve">. </w:t>
      </w:r>
      <w:r w:rsidR="00E77205" w:rsidRPr="00E77205">
        <w:rPr>
          <w:rFonts w:ascii="Segoe UI" w:eastAsia="Times New Roman" w:hAnsi="Segoe UI" w:cs="Segoe UI"/>
          <w:sz w:val="21"/>
          <w:szCs w:val="21"/>
          <w:lang w:eastAsia="ru-RU"/>
        </w:rPr>
        <w:t>Закрытие кассовой смены на терминале происходит по специальной кнопке в дополнительных операциях. При закрытии кассовой смены в iiko закрытие смены на терминале не производится. Данное ограничение связано с особенностями бизнес процесса в Италии.</w:t>
      </w:r>
    </w:p>
    <w:p w14:paraId="64B51ED6" w14:textId="610710CC" w:rsidR="008F4C19" w:rsidRDefault="008F4C19" w:rsidP="00FC087F">
      <w:pPr>
        <w:pStyle w:val="2"/>
      </w:pPr>
      <w:proofErr w:type="gramStart"/>
      <w:r>
        <w:t>Коды</w:t>
      </w:r>
      <w:proofErr w:type="gramEnd"/>
      <w:r>
        <w:t xml:space="preserve"> получаемые от </w:t>
      </w:r>
      <w:proofErr w:type="spellStart"/>
      <w:r>
        <w:t>пинпада</w:t>
      </w:r>
      <w:proofErr w:type="spellEnd"/>
    </w:p>
    <w:tbl>
      <w:tblPr>
        <w:tblStyle w:val="a4"/>
        <w:tblW w:w="0" w:type="auto"/>
        <w:tblLook w:val="04A0" w:firstRow="1" w:lastRow="0" w:firstColumn="1" w:lastColumn="0" w:noHBand="0" w:noVBand="1"/>
      </w:tblPr>
      <w:tblGrid>
        <w:gridCol w:w="2808"/>
        <w:gridCol w:w="6537"/>
      </w:tblGrid>
      <w:tr w:rsidR="008F4C19" w14:paraId="6B3ECF7A" w14:textId="77777777" w:rsidTr="00162470">
        <w:trPr>
          <w:tblHeader/>
        </w:trPr>
        <w:tc>
          <w:tcPr>
            <w:tcW w:w="2405" w:type="dxa"/>
            <w:shd w:val="pct5" w:color="auto" w:fill="auto"/>
          </w:tcPr>
          <w:p w14:paraId="62FA48EF" w14:textId="3B4EB657" w:rsidR="008F4C19" w:rsidRDefault="00162470" w:rsidP="002A16CE">
            <w:r>
              <w:t>Код</w:t>
            </w:r>
          </w:p>
        </w:tc>
        <w:tc>
          <w:tcPr>
            <w:tcW w:w="6940" w:type="dxa"/>
            <w:shd w:val="pct5" w:color="auto" w:fill="auto"/>
          </w:tcPr>
          <w:p w14:paraId="36CCD61C" w14:textId="36208288" w:rsidR="008F4C19" w:rsidRDefault="00162470" w:rsidP="002A16CE">
            <w:r>
              <w:t>Описание</w:t>
            </w:r>
          </w:p>
        </w:tc>
      </w:tr>
      <w:tr w:rsidR="008F4C19" w14:paraId="11784456" w14:textId="77777777" w:rsidTr="008F4C19">
        <w:tc>
          <w:tcPr>
            <w:tcW w:w="2405" w:type="dxa"/>
          </w:tcPr>
          <w:p w14:paraId="63AA7D52" w14:textId="734558BF" w:rsidR="008F4C19" w:rsidRDefault="008F4C19" w:rsidP="002A16CE">
            <w:r>
              <w:t>IAE_OK</w:t>
            </w:r>
          </w:p>
        </w:tc>
        <w:tc>
          <w:tcPr>
            <w:tcW w:w="6940" w:type="dxa"/>
          </w:tcPr>
          <w:p w14:paraId="1E969253" w14:textId="753A825D" w:rsidR="008F4C19" w:rsidRDefault="008F4C19" w:rsidP="002A16CE">
            <w:r>
              <w:rPr>
                <w:lang w:val="en-US"/>
              </w:rPr>
              <w:t>F</w:t>
            </w:r>
            <w:proofErr w:type="spellStart"/>
            <w:r>
              <w:t>unction</w:t>
            </w:r>
            <w:proofErr w:type="spellEnd"/>
            <w:r>
              <w:t xml:space="preserve"> </w:t>
            </w:r>
            <w:proofErr w:type="spellStart"/>
            <w:r>
              <w:t>performed</w:t>
            </w:r>
            <w:proofErr w:type="spellEnd"/>
            <w:r>
              <w:t xml:space="preserve"> </w:t>
            </w:r>
            <w:proofErr w:type="spellStart"/>
            <w:r>
              <w:t>correctly</w:t>
            </w:r>
            <w:proofErr w:type="spellEnd"/>
          </w:p>
        </w:tc>
      </w:tr>
      <w:tr w:rsidR="008F4C19" w:rsidRPr="00E77205" w14:paraId="2031D52F" w14:textId="77777777" w:rsidTr="008F4C19">
        <w:tc>
          <w:tcPr>
            <w:tcW w:w="2405" w:type="dxa"/>
          </w:tcPr>
          <w:p w14:paraId="4DE243F9" w14:textId="6DE9DB50" w:rsidR="008F4C19" w:rsidRDefault="008F4C19" w:rsidP="002A16CE">
            <w:r>
              <w:t>IAE_COM_ERROR</w:t>
            </w:r>
          </w:p>
        </w:tc>
        <w:tc>
          <w:tcPr>
            <w:tcW w:w="6940" w:type="dxa"/>
          </w:tcPr>
          <w:p w14:paraId="7C569227" w14:textId="2A8E4CA1" w:rsidR="008F4C19" w:rsidRPr="008F4C19" w:rsidRDefault="008F4C19" w:rsidP="002A16CE">
            <w:pPr>
              <w:rPr>
                <w:lang w:val="en-US"/>
              </w:rPr>
            </w:pPr>
            <w:r>
              <w:rPr>
                <w:lang w:val="en-US"/>
              </w:rPr>
              <w:t>E</w:t>
            </w:r>
            <w:r w:rsidRPr="008F4C19">
              <w:rPr>
                <w:lang w:val="en-US"/>
              </w:rPr>
              <w:t>rror in opening the connection with the terminal</w:t>
            </w:r>
          </w:p>
        </w:tc>
      </w:tr>
      <w:tr w:rsidR="008F4C19" w:rsidRPr="00E77205" w14:paraId="221D25A9" w14:textId="77777777" w:rsidTr="008F4C19">
        <w:tc>
          <w:tcPr>
            <w:tcW w:w="2405" w:type="dxa"/>
          </w:tcPr>
          <w:p w14:paraId="32CC3F05" w14:textId="2747DF0F" w:rsidR="008F4C19" w:rsidRPr="008F4C19" w:rsidRDefault="008F4C19" w:rsidP="002A16CE">
            <w:pPr>
              <w:rPr>
                <w:lang w:val="en-US"/>
              </w:rPr>
            </w:pPr>
            <w:r>
              <w:t>IAE_PROTOCOL_ERROR</w:t>
            </w:r>
          </w:p>
        </w:tc>
        <w:tc>
          <w:tcPr>
            <w:tcW w:w="6940" w:type="dxa"/>
          </w:tcPr>
          <w:p w14:paraId="609A7F93" w14:textId="1EB69A7E" w:rsidR="008F4C19" w:rsidRPr="008F4C19" w:rsidRDefault="008F4C19" w:rsidP="002A16CE">
            <w:pPr>
              <w:rPr>
                <w:lang w:val="en-US"/>
              </w:rPr>
            </w:pPr>
            <w:r>
              <w:rPr>
                <w:lang w:val="en-US"/>
              </w:rPr>
              <w:t>E</w:t>
            </w:r>
            <w:r w:rsidRPr="008F4C19">
              <w:rPr>
                <w:lang w:val="en-US"/>
              </w:rPr>
              <w:t>rror in the communication protocol with the terminal</w:t>
            </w:r>
          </w:p>
        </w:tc>
      </w:tr>
      <w:tr w:rsidR="008F4C19" w:rsidRPr="00E77205" w14:paraId="521C7B3E" w14:textId="77777777" w:rsidTr="008F4C19">
        <w:tc>
          <w:tcPr>
            <w:tcW w:w="2405" w:type="dxa"/>
          </w:tcPr>
          <w:p w14:paraId="533A9684" w14:textId="5C8FEAB2" w:rsidR="008F4C19" w:rsidRPr="008F4C19" w:rsidRDefault="008F4C19" w:rsidP="002A16CE">
            <w:pPr>
              <w:rPr>
                <w:lang w:val="en-US"/>
              </w:rPr>
            </w:pPr>
            <w:r>
              <w:t>IAE_TIMEOUT</w:t>
            </w:r>
          </w:p>
        </w:tc>
        <w:tc>
          <w:tcPr>
            <w:tcW w:w="6940" w:type="dxa"/>
          </w:tcPr>
          <w:p w14:paraId="09AD22CB" w14:textId="7DA69B67" w:rsidR="008F4C19" w:rsidRPr="008F4C19" w:rsidRDefault="008F4C19" w:rsidP="002A16CE">
            <w:pPr>
              <w:rPr>
                <w:lang w:val="en-US"/>
              </w:rPr>
            </w:pPr>
            <w:r>
              <w:rPr>
                <w:lang w:val="en-US"/>
              </w:rPr>
              <w:t>T</w:t>
            </w:r>
            <w:r w:rsidRPr="008F4C19">
              <w:rPr>
                <w:lang w:val="en-US"/>
              </w:rPr>
              <w:t>imeout in the execution of the command (timeout is 120 seconds by default).</w:t>
            </w:r>
          </w:p>
        </w:tc>
      </w:tr>
      <w:tr w:rsidR="008F4C19" w:rsidRPr="00E77205" w14:paraId="1E779731" w14:textId="77777777" w:rsidTr="008F4C19">
        <w:tc>
          <w:tcPr>
            <w:tcW w:w="2405" w:type="dxa"/>
          </w:tcPr>
          <w:p w14:paraId="29B0EDE4" w14:textId="65BBA19A" w:rsidR="008F4C19" w:rsidRPr="008F4C19" w:rsidRDefault="008F4C19" w:rsidP="002A16CE">
            <w:pPr>
              <w:rPr>
                <w:lang w:val="en-US"/>
              </w:rPr>
            </w:pPr>
            <w:r>
              <w:t>IAE_TIMEOUT_ACK</w:t>
            </w:r>
          </w:p>
        </w:tc>
        <w:tc>
          <w:tcPr>
            <w:tcW w:w="6940" w:type="dxa"/>
          </w:tcPr>
          <w:p w14:paraId="03A2FAAE" w14:textId="7A73C89B" w:rsidR="008F4C19" w:rsidRPr="008F4C19" w:rsidRDefault="008F4C19" w:rsidP="002A16CE">
            <w:pPr>
              <w:rPr>
                <w:lang w:val="en-US"/>
              </w:rPr>
            </w:pPr>
            <w:r>
              <w:rPr>
                <w:lang w:val="en-US"/>
              </w:rPr>
              <w:t>I</w:t>
            </w:r>
            <w:r w:rsidRPr="008F4C19">
              <w:rPr>
                <w:lang w:val="en-US"/>
              </w:rPr>
              <w:t xml:space="preserve">f the terminal </w:t>
            </w:r>
            <w:proofErr w:type="gramStart"/>
            <w:r w:rsidRPr="008F4C19">
              <w:rPr>
                <w:lang w:val="en-US"/>
              </w:rPr>
              <w:t>is turned</w:t>
            </w:r>
            <w:proofErr w:type="gramEnd"/>
            <w:r w:rsidRPr="008F4C19">
              <w:rPr>
                <w:lang w:val="en-US"/>
              </w:rPr>
              <w:t xml:space="preserve"> off or not connected.</w:t>
            </w:r>
          </w:p>
        </w:tc>
      </w:tr>
      <w:tr w:rsidR="008F4C19" w:rsidRPr="008F4C19" w14:paraId="02F0693D" w14:textId="77777777" w:rsidTr="008F4C19">
        <w:tc>
          <w:tcPr>
            <w:tcW w:w="2405" w:type="dxa"/>
          </w:tcPr>
          <w:p w14:paraId="2FFD3A92" w14:textId="51CD3BD4" w:rsidR="008F4C19" w:rsidRDefault="008F4C19" w:rsidP="002A16CE">
            <w:r>
              <w:rPr>
                <w:rFonts w:ascii="Cascadia Mono" w:hAnsi="Cascadia Mono" w:cs="Cascadia Mono"/>
                <w:color w:val="000000"/>
                <w:sz w:val="19"/>
                <w:szCs w:val="19"/>
              </w:rPr>
              <w:t>IAE_NOT_SUPPORTED</w:t>
            </w:r>
          </w:p>
        </w:tc>
        <w:tc>
          <w:tcPr>
            <w:tcW w:w="6940" w:type="dxa"/>
          </w:tcPr>
          <w:p w14:paraId="20BCB820" w14:textId="77777777" w:rsidR="008F4C19" w:rsidRDefault="008F4C19" w:rsidP="002A16CE">
            <w:pPr>
              <w:rPr>
                <w:lang w:val="en-US"/>
              </w:rPr>
            </w:pPr>
          </w:p>
        </w:tc>
      </w:tr>
      <w:tr w:rsidR="008F4C19" w:rsidRPr="00E77205" w14:paraId="68E5BE18" w14:textId="77777777" w:rsidTr="008F4C19">
        <w:tc>
          <w:tcPr>
            <w:tcW w:w="2405" w:type="dxa"/>
          </w:tcPr>
          <w:p w14:paraId="7C04659F" w14:textId="190776E6" w:rsidR="008F4C19" w:rsidRDefault="008F4C19" w:rsidP="002A16CE">
            <w:r>
              <w:t>IAE_NAK</w:t>
            </w:r>
          </w:p>
        </w:tc>
        <w:tc>
          <w:tcPr>
            <w:tcW w:w="6940" w:type="dxa"/>
          </w:tcPr>
          <w:p w14:paraId="4FBB8B8F" w14:textId="2EC91519" w:rsidR="008F4C19" w:rsidRPr="008F4C19" w:rsidRDefault="008F4C19" w:rsidP="002A16CE">
            <w:pPr>
              <w:rPr>
                <w:lang w:val="en-US"/>
              </w:rPr>
            </w:pPr>
            <w:r>
              <w:rPr>
                <w:lang w:val="en-US"/>
              </w:rPr>
              <w:t>I</w:t>
            </w:r>
            <w:r w:rsidRPr="008F4C19">
              <w:rPr>
                <w:lang w:val="en-US"/>
              </w:rPr>
              <w:t xml:space="preserve">f the payment command </w:t>
            </w:r>
            <w:proofErr w:type="gramStart"/>
            <w:r w:rsidRPr="008F4C19">
              <w:rPr>
                <w:lang w:val="en-US"/>
              </w:rPr>
              <w:t>is sent</w:t>
            </w:r>
            <w:proofErr w:type="gramEnd"/>
            <w:r w:rsidRPr="008F4C19">
              <w:rPr>
                <w:lang w:val="en-US"/>
              </w:rPr>
              <w:t xml:space="preserve"> with amount 0 and the POS is connected and powered on (useful for testing the presence of and correct connection to the terminal).</w:t>
            </w:r>
          </w:p>
        </w:tc>
      </w:tr>
      <w:tr w:rsidR="008F4C19" w:rsidRPr="00E77205" w14:paraId="157FFF3B" w14:textId="77777777" w:rsidTr="008F4C19">
        <w:tc>
          <w:tcPr>
            <w:tcW w:w="2405" w:type="dxa"/>
          </w:tcPr>
          <w:p w14:paraId="0A7A94CE" w14:textId="7B8B2FB8" w:rsidR="008F4C19" w:rsidRDefault="008F4C19" w:rsidP="002A16CE">
            <w:r>
              <w:t>IAE_TICKET_ERROR</w:t>
            </w:r>
          </w:p>
        </w:tc>
        <w:tc>
          <w:tcPr>
            <w:tcW w:w="6940" w:type="dxa"/>
          </w:tcPr>
          <w:p w14:paraId="1BAB4B99" w14:textId="3FF39DE2" w:rsidR="008F4C19" w:rsidRPr="008F4C19" w:rsidRDefault="008F4C19" w:rsidP="002A16CE">
            <w:pPr>
              <w:rPr>
                <w:lang w:val="en-US"/>
              </w:rPr>
            </w:pPr>
            <w:r>
              <w:rPr>
                <w:lang w:val="en-US"/>
              </w:rPr>
              <w:t>T</w:t>
            </w:r>
            <w:r w:rsidRPr="008F4C19">
              <w:rPr>
                <w:lang w:val="en-US"/>
              </w:rPr>
              <w:t>he transaction was successful, but there was an error in the reception of the ticket from the POS.</w:t>
            </w:r>
          </w:p>
        </w:tc>
      </w:tr>
      <w:tr w:rsidR="008F4C19" w:rsidRPr="00E77205" w14:paraId="613C1636" w14:textId="77777777" w:rsidTr="008F4C19">
        <w:tc>
          <w:tcPr>
            <w:tcW w:w="2405" w:type="dxa"/>
          </w:tcPr>
          <w:p w14:paraId="129BEBDF" w14:textId="2C781DD8" w:rsidR="008F4C19" w:rsidRDefault="008F4C19" w:rsidP="002A16CE">
            <w:r>
              <w:rPr>
                <w:rFonts w:ascii="Cascadia Mono" w:hAnsi="Cascadia Mono" w:cs="Cascadia Mono"/>
                <w:color w:val="000000"/>
                <w:sz w:val="19"/>
                <w:szCs w:val="19"/>
              </w:rPr>
              <w:t>IAE_EXTRATAGS_ERROR</w:t>
            </w:r>
          </w:p>
        </w:tc>
        <w:tc>
          <w:tcPr>
            <w:tcW w:w="6940" w:type="dxa"/>
          </w:tcPr>
          <w:p w14:paraId="02B47D6B" w14:textId="7F312CBD" w:rsidR="008F4C19" w:rsidRDefault="00162470" w:rsidP="002A16CE">
            <w:pPr>
              <w:rPr>
                <w:lang w:val="en-US"/>
              </w:rPr>
            </w:pPr>
            <w:r>
              <w:rPr>
                <w:lang w:val="en-US"/>
              </w:rPr>
              <w:t>T</w:t>
            </w:r>
            <w:r w:rsidRPr="00162470">
              <w:rPr>
                <w:lang w:val="en-US"/>
              </w:rPr>
              <w:t xml:space="preserve">he transaction was successful, but there was an error in the reception of the data sent by the payment gateway that must route to the ECR. This error may happen only if the field </w:t>
            </w:r>
            <w:proofErr w:type="spellStart"/>
            <w:r w:rsidRPr="00162470">
              <w:rPr>
                <w:lang w:val="en-US"/>
              </w:rPr>
              <w:t>DatiAgg</w:t>
            </w:r>
            <w:proofErr w:type="spellEnd"/>
            <w:r w:rsidRPr="00162470">
              <w:rPr>
                <w:lang w:val="en-US"/>
              </w:rPr>
              <w:t xml:space="preserve"> is set to ‘1’ (additional fields exchange required).</w:t>
            </w:r>
          </w:p>
        </w:tc>
      </w:tr>
      <w:tr w:rsidR="008F4C19" w:rsidRPr="008F4C19" w14:paraId="69297E84" w14:textId="77777777" w:rsidTr="008F4C19">
        <w:tc>
          <w:tcPr>
            <w:tcW w:w="2405" w:type="dxa"/>
          </w:tcPr>
          <w:p w14:paraId="5CC9478C" w14:textId="0599707F" w:rsidR="008F4C19" w:rsidRDefault="008F4C19" w:rsidP="002A16CE">
            <w:pPr>
              <w:rPr>
                <w:rFonts w:ascii="Cascadia Mono" w:hAnsi="Cascadia Mono" w:cs="Cascadia Mono"/>
                <w:color w:val="000000"/>
                <w:sz w:val="19"/>
                <w:szCs w:val="19"/>
              </w:rPr>
            </w:pPr>
            <w:r>
              <w:rPr>
                <w:rFonts w:ascii="Cascadia Mono" w:hAnsi="Cascadia Mono" w:cs="Cascadia Mono"/>
                <w:color w:val="000000"/>
                <w:sz w:val="19"/>
                <w:szCs w:val="19"/>
              </w:rPr>
              <w:t>IAE_ABORT</w:t>
            </w:r>
          </w:p>
        </w:tc>
        <w:tc>
          <w:tcPr>
            <w:tcW w:w="6940" w:type="dxa"/>
          </w:tcPr>
          <w:p w14:paraId="30CAA505" w14:textId="47D6CA01" w:rsidR="008F4C19" w:rsidRDefault="00162470" w:rsidP="002A16CE">
            <w:pPr>
              <w:rPr>
                <w:lang w:val="en-US"/>
              </w:rPr>
            </w:pPr>
            <w:r>
              <w:rPr>
                <w:lang w:val="en-US"/>
              </w:rPr>
              <w:t>O</w:t>
            </w:r>
            <w:proofErr w:type="spellStart"/>
            <w:r>
              <w:t>peration</w:t>
            </w:r>
            <w:proofErr w:type="spellEnd"/>
            <w:r>
              <w:t xml:space="preserve"> </w:t>
            </w:r>
            <w:proofErr w:type="spellStart"/>
            <w:r>
              <w:t>interrupted</w:t>
            </w:r>
            <w:proofErr w:type="spellEnd"/>
          </w:p>
        </w:tc>
      </w:tr>
      <w:tr w:rsidR="008F4C19" w:rsidRPr="008F4C19" w14:paraId="0ED7CF04" w14:textId="77777777" w:rsidTr="008F4C19">
        <w:tc>
          <w:tcPr>
            <w:tcW w:w="2405" w:type="dxa"/>
          </w:tcPr>
          <w:p w14:paraId="3E64C595" w14:textId="56F023D8" w:rsidR="008F4C19" w:rsidRDefault="008F4C19" w:rsidP="002A16CE">
            <w:pPr>
              <w:rPr>
                <w:rFonts w:ascii="Cascadia Mono" w:hAnsi="Cascadia Mono" w:cs="Cascadia Mono"/>
                <w:color w:val="000000"/>
                <w:sz w:val="19"/>
                <w:szCs w:val="19"/>
              </w:rPr>
            </w:pPr>
            <w:r>
              <w:rPr>
                <w:rFonts w:ascii="Cascadia Mono" w:hAnsi="Cascadia Mono" w:cs="Cascadia Mono"/>
                <w:color w:val="000000"/>
                <w:sz w:val="19"/>
                <w:szCs w:val="19"/>
              </w:rPr>
              <w:t>IAE_EXT_PRINTER_ERROR</w:t>
            </w:r>
          </w:p>
        </w:tc>
        <w:tc>
          <w:tcPr>
            <w:tcW w:w="6940" w:type="dxa"/>
          </w:tcPr>
          <w:p w14:paraId="3AFCC9D5" w14:textId="77777777" w:rsidR="008F4C19" w:rsidRDefault="008F4C19" w:rsidP="002A16CE">
            <w:pPr>
              <w:rPr>
                <w:lang w:val="en-US"/>
              </w:rPr>
            </w:pPr>
          </w:p>
        </w:tc>
      </w:tr>
      <w:tr w:rsidR="008F4C19" w:rsidRPr="008F4C19" w14:paraId="62D2C991" w14:textId="77777777" w:rsidTr="008F4C19">
        <w:tc>
          <w:tcPr>
            <w:tcW w:w="2405" w:type="dxa"/>
          </w:tcPr>
          <w:p w14:paraId="3CCF485B" w14:textId="62565A85" w:rsidR="008F4C19" w:rsidRDefault="008F4C19" w:rsidP="002A16CE">
            <w:r>
              <w:t>IAE_INSUFFICIENT_MEMORY</w:t>
            </w:r>
          </w:p>
        </w:tc>
        <w:tc>
          <w:tcPr>
            <w:tcW w:w="6940" w:type="dxa"/>
          </w:tcPr>
          <w:p w14:paraId="7717B049" w14:textId="2A9B7DA7" w:rsidR="008F4C19" w:rsidRPr="008F4C19" w:rsidRDefault="008F4C19" w:rsidP="002A16CE">
            <w:pPr>
              <w:rPr>
                <w:lang w:val="en-US"/>
              </w:rPr>
            </w:pPr>
            <w:proofErr w:type="spellStart"/>
            <w:r>
              <w:t>XMLTicketMetadata</w:t>
            </w:r>
            <w:proofErr w:type="spellEnd"/>
            <w:r>
              <w:t xml:space="preserve"> </w:t>
            </w:r>
            <w:proofErr w:type="spellStart"/>
            <w:r>
              <w:t>invalid</w:t>
            </w:r>
            <w:proofErr w:type="spellEnd"/>
            <w:r>
              <w:t xml:space="preserve"> </w:t>
            </w:r>
            <w:proofErr w:type="spellStart"/>
            <w:r>
              <w:t>or</w:t>
            </w:r>
            <w:proofErr w:type="spellEnd"/>
            <w:r>
              <w:t xml:space="preserve"> </w:t>
            </w:r>
            <w:proofErr w:type="spellStart"/>
            <w:r>
              <w:t>XMLTicketMetadataMaxSize</w:t>
            </w:r>
            <w:proofErr w:type="spellEnd"/>
            <w:r>
              <w:t xml:space="preserve"> &lt; 4096</w:t>
            </w:r>
          </w:p>
        </w:tc>
      </w:tr>
    </w:tbl>
    <w:p w14:paraId="1296A98F" w14:textId="77777777" w:rsidR="008F4C19" w:rsidRPr="008F4C19" w:rsidRDefault="008F4C19" w:rsidP="002A16CE">
      <w:pPr>
        <w:rPr>
          <w:lang w:val="en-US"/>
        </w:rPr>
      </w:pPr>
    </w:p>
    <w:sectPr w:rsidR="008F4C19" w:rsidRPr="008F4C19">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scadia Mono">
    <w:panose1 w:val="020B0609020000020004"/>
    <w:charset w:val="CC"/>
    <w:family w:val="modern"/>
    <w:pitch w:val="fixed"/>
    <w:sig w:usb0="A1002AFF" w:usb1="C000F9FB" w:usb2="00040020" w:usb3="00000000" w:csb0="000001FF" w:csb1="00000000"/>
  </w:font>
  <w:font w:name="Segoe UI">
    <w:panose1 w:val="020B0502040204020203"/>
    <w:charset w:val="CC"/>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EC425FA"/>
    <w:multiLevelType w:val="multilevel"/>
    <w:tmpl w:val="4B1CD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6"/>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68C1"/>
    <w:rsid w:val="00076D4E"/>
    <w:rsid w:val="00162470"/>
    <w:rsid w:val="002A16CE"/>
    <w:rsid w:val="00302F40"/>
    <w:rsid w:val="004F3B02"/>
    <w:rsid w:val="00732EE4"/>
    <w:rsid w:val="007468C1"/>
    <w:rsid w:val="00787654"/>
    <w:rsid w:val="007B62B2"/>
    <w:rsid w:val="007D0977"/>
    <w:rsid w:val="008F4C19"/>
    <w:rsid w:val="009234B7"/>
    <w:rsid w:val="00E77205"/>
    <w:rsid w:val="00FC087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59DAA8"/>
  <w15:chartTrackingRefBased/>
  <w15:docId w15:val="{B4001CE9-C334-49A2-AB7D-F34D3418A6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2A16C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2A16C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
    <w:next w:val="a"/>
    <w:link w:val="30"/>
    <w:uiPriority w:val="9"/>
    <w:unhideWhenUsed/>
    <w:qFormat/>
    <w:rsid w:val="00732EE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2A16CE"/>
    <w:rPr>
      <w:rFonts w:asciiTheme="majorHAnsi" w:eastAsiaTheme="majorEastAsia" w:hAnsiTheme="majorHAnsi" w:cstheme="majorBidi"/>
      <w:color w:val="2F5496" w:themeColor="accent1" w:themeShade="BF"/>
      <w:sz w:val="26"/>
      <w:szCs w:val="26"/>
    </w:rPr>
  </w:style>
  <w:style w:type="paragraph" w:styleId="a3">
    <w:name w:val="No Spacing"/>
    <w:uiPriority w:val="1"/>
    <w:qFormat/>
    <w:rsid w:val="002A16CE"/>
    <w:pPr>
      <w:spacing w:after="0" w:line="240" w:lineRule="auto"/>
    </w:pPr>
  </w:style>
  <w:style w:type="character" w:customStyle="1" w:styleId="10">
    <w:name w:val="Заголовок 1 Знак"/>
    <w:basedOn w:val="a0"/>
    <w:link w:val="1"/>
    <w:uiPriority w:val="9"/>
    <w:rsid w:val="002A16CE"/>
    <w:rPr>
      <w:rFonts w:asciiTheme="majorHAnsi" w:eastAsiaTheme="majorEastAsia" w:hAnsiTheme="majorHAnsi" w:cstheme="majorBidi"/>
      <w:color w:val="2F5496" w:themeColor="accent1" w:themeShade="BF"/>
      <w:sz w:val="32"/>
      <w:szCs w:val="32"/>
    </w:rPr>
  </w:style>
  <w:style w:type="table" w:styleId="a4">
    <w:name w:val="Table Grid"/>
    <w:basedOn w:val="a1"/>
    <w:uiPriority w:val="39"/>
    <w:rsid w:val="002A16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rsid w:val="00732EE4"/>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3601560">
      <w:bodyDiv w:val="1"/>
      <w:marLeft w:val="0"/>
      <w:marRight w:val="0"/>
      <w:marTop w:val="0"/>
      <w:marBottom w:val="0"/>
      <w:divBdr>
        <w:top w:val="none" w:sz="0" w:space="0" w:color="auto"/>
        <w:left w:val="none" w:sz="0" w:space="0" w:color="auto"/>
        <w:bottom w:val="none" w:sz="0" w:space="0" w:color="auto"/>
        <w:right w:val="none" w:sz="0" w:space="0" w:color="auto"/>
      </w:divBdr>
    </w:div>
    <w:div w:id="813714550">
      <w:bodyDiv w:val="1"/>
      <w:marLeft w:val="0"/>
      <w:marRight w:val="0"/>
      <w:marTop w:val="0"/>
      <w:marBottom w:val="0"/>
      <w:divBdr>
        <w:top w:val="none" w:sz="0" w:space="0" w:color="auto"/>
        <w:left w:val="none" w:sz="0" w:space="0" w:color="auto"/>
        <w:bottom w:val="none" w:sz="0" w:space="0" w:color="auto"/>
        <w:right w:val="none" w:sz="0" w:space="0" w:color="auto"/>
      </w:divBdr>
    </w:div>
    <w:div w:id="1418752672">
      <w:bodyDiv w:val="1"/>
      <w:marLeft w:val="0"/>
      <w:marRight w:val="0"/>
      <w:marTop w:val="0"/>
      <w:marBottom w:val="0"/>
      <w:divBdr>
        <w:top w:val="none" w:sz="0" w:space="0" w:color="auto"/>
        <w:left w:val="none" w:sz="0" w:space="0" w:color="auto"/>
        <w:bottom w:val="none" w:sz="0" w:space="0" w:color="auto"/>
        <w:right w:val="none" w:sz="0" w:space="0" w:color="auto"/>
      </w:divBdr>
      <w:divsChild>
        <w:div w:id="1153640706">
          <w:marLeft w:val="0"/>
          <w:marRight w:val="0"/>
          <w:marTop w:val="0"/>
          <w:marBottom w:val="0"/>
          <w:divBdr>
            <w:top w:val="none" w:sz="0" w:space="0" w:color="auto"/>
            <w:left w:val="none" w:sz="0" w:space="0" w:color="auto"/>
            <w:bottom w:val="none" w:sz="0" w:space="0" w:color="auto"/>
            <w:right w:val="none" w:sz="0" w:space="0" w:color="auto"/>
          </w:divBdr>
          <w:divsChild>
            <w:div w:id="1985426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customXml" Target="../customXml/item3.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customXml" Target="../customXml/item2.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customXml" Target="../customXml/item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3631A9B70F86C41BCF53835D7F85704" ma:contentTypeVersion="9" ma:contentTypeDescription="Create a new document." ma:contentTypeScope="" ma:versionID="601bd83c029804ce9663a28571fa0467">
  <xsd:schema xmlns:xsd="http://www.w3.org/2001/XMLSchema" xmlns:xs="http://www.w3.org/2001/XMLSchema" xmlns:p="http://schemas.microsoft.com/office/2006/metadata/properties" xmlns:ns2="e128a77c-83a1-4b39-94f8-db7e30654018" xmlns:ns3="72fd46be-50f1-46cc-bb81-b0198d673b21" targetNamespace="http://schemas.microsoft.com/office/2006/metadata/properties" ma:root="true" ma:fieldsID="44a9bdc08177a81409a2a43ae549e6f0" ns2:_="" ns3:_="">
    <xsd:import namespace="e128a77c-83a1-4b39-94f8-db7e30654018"/>
    <xsd:import namespace="72fd46be-50f1-46cc-bb81-b0198d673b21"/>
    <xsd:element name="properties">
      <xsd:complexType>
        <xsd:sequence>
          <xsd:element name="documentManagement">
            <xsd:complexType>
              <xsd:all>
                <xsd:element ref="ns2:MediaServiceMetadata" minOccurs="0"/>
                <xsd:element ref="ns2:MediaServiceFastMetadata" minOccurs="0"/>
                <xsd:element ref="ns2:MediaLengthInSecond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28a77c-83a1-4b39-94f8-db7e306540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fd46be-50f1-46cc-bb81-b0198d673b21"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79DAEF7-34E7-4854-A5A5-21D4D7A26198}"/>
</file>

<file path=customXml/itemProps2.xml><?xml version="1.0" encoding="utf-8"?>
<ds:datastoreItem xmlns:ds="http://schemas.openxmlformats.org/officeDocument/2006/customXml" ds:itemID="{F491D082-CD86-4BB9-801B-E0B96F096DCA}"/>
</file>

<file path=customXml/itemProps3.xml><?xml version="1.0" encoding="utf-8"?>
<ds:datastoreItem xmlns:ds="http://schemas.openxmlformats.org/officeDocument/2006/customXml" ds:itemID="{94784322-80B1-47DA-A159-CA48CB52F6FA}"/>
</file>

<file path=docProps/app.xml><?xml version="1.0" encoding="utf-8"?>
<Properties xmlns="http://schemas.openxmlformats.org/officeDocument/2006/extended-properties" xmlns:vt="http://schemas.openxmlformats.org/officeDocument/2006/docPropsVTypes">
  <Template>Normal.dotm</Template>
  <TotalTime>105</TotalTime>
  <Pages>8</Pages>
  <Words>641</Words>
  <Characters>3657</Characters>
  <Application>Microsoft Office Word</Application>
  <DocSecurity>0</DocSecurity>
  <Lines>30</Lines>
  <Paragraphs>8</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Pukhlikov, Igor (Moscow)</dc:creator>
  <cp:keywords/>
  <dc:description/>
  <cp:lastModifiedBy>Ksenia Zaytseva</cp:lastModifiedBy>
  <cp:revision>5</cp:revision>
  <dcterms:created xsi:type="dcterms:W3CDTF">2021-12-09T08:11:00Z</dcterms:created>
  <dcterms:modified xsi:type="dcterms:W3CDTF">2022-02-18T07:12:00Z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0x01010093631A9B70F86C41BCF53835D7F85704</vt:lpwstr>
  </property>
</Properties>
</file>